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3D" w:rsidRPr="004C2F3D" w:rsidRDefault="004E09DF" w:rsidP="000D69B6">
      <w:pPr>
        <w:jc w:val="center"/>
        <w:rPr>
          <w:rFonts w:ascii="Book Antiqua" w:hAnsi="Book Antiqua"/>
          <w:b/>
          <w:color w:val="0000FF"/>
          <w:sz w:val="16"/>
          <w:szCs w:val="16"/>
        </w:rPr>
      </w:pPr>
      <w:r>
        <w:rPr>
          <w:rFonts w:ascii="Book Antiqua" w:hAnsi="Book Antiqua"/>
          <w:b/>
          <w:noProof/>
          <w:color w:val="0000FF"/>
          <w:sz w:val="16"/>
          <w:szCs w:val="16"/>
        </w:rPr>
        <w:drawing>
          <wp:anchor distT="0" distB="0" distL="114300" distR="114300" simplePos="0" relativeHeight="251671552" behindDoc="1" locked="0" layoutInCell="1" allowOverlap="1" wp14:anchorId="1A437C47" wp14:editId="2A037960">
            <wp:simplePos x="0" y="0"/>
            <wp:positionH relativeFrom="column">
              <wp:posOffset>142240</wp:posOffset>
            </wp:positionH>
            <wp:positionV relativeFrom="paragraph">
              <wp:posOffset>212725</wp:posOffset>
            </wp:positionV>
            <wp:extent cx="7418070" cy="9601200"/>
            <wp:effectExtent l="0" t="0" r="0" b="0"/>
            <wp:wrapNone/>
            <wp:docPr id="3" name="Picture 3" descr="The%20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20Eagle"/>
                    <pic:cNvPicPr>
                      <a:picLocks noChangeAspect="1" noChangeArrowheads="1"/>
                    </pic:cNvPicPr>
                  </pic:nvPicPr>
                  <pic:blipFill>
                    <a:blip r:embed="rId7">
                      <a:lum bright="70000" contrast="-70000"/>
                      <a:grayscl/>
                      <a:extLst>
                        <a:ext uri="{28A0092B-C50C-407E-A947-70E740481C1C}">
                          <a14:useLocalDpi xmlns:a14="http://schemas.microsoft.com/office/drawing/2010/main" val="0"/>
                        </a:ext>
                      </a:extLst>
                    </a:blip>
                    <a:srcRect/>
                    <a:stretch>
                      <a:fillRect/>
                    </a:stretch>
                  </pic:blipFill>
                  <pic:spPr bwMode="auto">
                    <a:xfrm>
                      <a:off x="0" y="0"/>
                      <a:ext cx="7418070" cy="960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DF1" w:rsidRPr="00B76DF1">
        <w:rPr>
          <w:rFonts w:ascii="Book Antiqua" w:hAnsi="Book Antiqua"/>
          <w:b/>
          <w:noProof/>
          <w:color w:val="0000FF"/>
          <w:sz w:val="16"/>
          <w:szCs w:val="16"/>
        </w:rPr>
        <w:drawing>
          <wp:anchor distT="0" distB="0" distL="114300" distR="114300" simplePos="0" relativeHeight="251670528" behindDoc="1" locked="0" layoutInCell="1" allowOverlap="1" wp14:anchorId="42FDE039" wp14:editId="208FC526">
            <wp:simplePos x="0" y="0"/>
            <wp:positionH relativeFrom="column">
              <wp:posOffset>3183890</wp:posOffset>
            </wp:positionH>
            <wp:positionV relativeFrom="paragraph">
              <wp:posOffset>-69850</wp:posOffset>
            </wp:positionV>
            <wp:extent cx="336550" cy="342900"/>
            <wp:effectExtent l="19050" t="0" r="6350" b="0"/>
            <wp:wrapTight wrapText="bothSides">
              <wp:wrapPolygon edited="0">
                <wp:start x="-1223" y="0"/>
                <wp:lineTo x="-1223" y="20400"/>
                <wp:lineTo x="22008" y="20400"/>
                <wp:lineTo x="22008" y="0"/>
                <wp:lineTo x="-1223" y="0"/>
              </wp:wrapPolygon>
            </wp:wrapTight>
            <wp:docPr id="1" name="Picture 13" descr="Design%20Cro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ign%20Cross2"/>
                    <pic:cNvPicPr>
                      <a:picLocks noChangeAspect="1" noChangeArrowheads="1"/>
                    </pic:cNvPicPr>
                  </pic:nvPicPr>
                  <pic:blipFill>
                    <a:blip r:embed="rId8" cstate="print"/>
                    <a:srcRect/>
                    <a:stretch>
                      <a:fillRect/>
                    </a:stretch>
                  </pic:blipFill>
                  <pic:spPr bwMode="auto">
                    <a:xfrm>
                      <a:off x="0" y="0"/>
                      <a:ext cx="336550" cy="342900"/>
                    </a:xfrm>
                    <a:prstGeom prst="rect">
                      <a:avLst/>
                    </a:prstGeom>
                    <a:noFill/>
                    <a:ln w="9525">
                      <a:noFill/>
                      <a:miter lim="800000"/>
                      <a:headEnd/>
                      <a:tailEnd/>
                    </a:ln>
                  </pic:spPr>
                </pic:pic>
              </a:graphicData>
            </a:graphic>
          </wp:anchor>
        </w:drawing>
      </w:r>
    </w:p>
    <w:p w:rsidR="00B76DF1" w:rsidRDefault="00B76DF1" w:rsidP="000D69B6">
      <w:pPr>
        <w:jc w:val="center"/>
        <w:rPr>
          <w:rFonts w:ascii="Book Antiqua" w:hAnsi="Book Antiqua"/>
          <w:b/>
          <w:color w:val="0000FF"/>
          <w:sz w:val="32"/>
          <w:szCs w:val="32"/>
        </w:rPr>
      </w:pPr>
    </w:p>
    <w:p w:rsidR="000D69B6" w:rsidRPr="0031049F" w:rsidRDefault="002B133B" w:rsidP="000D69B6">
      <w:pPr>
        <w:jc w:val="center"/>
        <w:rPr>
          <w:rFonts w:ascii="Book Antiqua" w:hAnsi="Book Antiqua"/>
          <w:b/>
          <w:color w:val="0000FF"/>
          <w:sz w:val="32"/>
          <w:szCs w:val="32"/>
        </w:rPr>
      </w:pPr>
      <w:r>
        <w:rPr>
          <w:rFonts w:ascii="Book Antiqua" w:hAnsi="Book Antiqua"/>
          <w:b/>
          <w:noProof/>
          <w:color w:val="0000FF"/>
          <w:sz w:val="32"/>
          <w:szCs w:val="32"/>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28" type="#_x0000_t60" style="position:absolute;left:0;text-align:left;margin-left:1.65pt;margin-top:-31.6pt;width:132.7pt;height:41.95pt;z-index:-251643904" fillcolor="yellow" strokecolor="yellow" strokeweight="10pt">
            <v:stroke linestyle="thinThin"/>
            <v:shadow color="#868686"/>
            <v:textbox style="mso-next-textbox:#_x0000_s1028">
              <w:txbxContent>
                <w:p w:rsidR="004E09DF" w:rsidRPr="00D6540C" w:rsidRDefault="004E09DF" w:rsidP="004E09DF">
                  <w:pPr>
                    <w:jc w:val="center"/>
                    <w:rPr>
                      <w:rFonts w:ascii="Comic Sans MS" w:hAnsi="Comic Sans MS"/>
                      <w:b/>
                      <w:bCs/>
                      <w:color w:val="808080"/>
                    </w:rPr>
                  </w:pPr>
                  <w:r w:rsidRPr="00D6540C">
                    <w:rPr>
                      <w:rFonts w:ascii="Comic Sans MS" w:hAnsi="Comic Sans MS"/>
                      <w:b/>
                      <w:bCs/>
                      <w:color w:val="808080"/>
                    </w:rPr>
                    <w:t>15 Points</w:t>
                  </w:r>
                </w:p>
              </w:txbxContent>
            </v:textbox>
          </v:shape>
        </w:pict>
      </w:r>
      <w:r w:rsidR="000D69B6" w:rsidRPr="0031049F">
        <w:rPr>
          <w:rFonts w:ascii="Book Antiqua" w:hAnsi="Book Antiqua"/>
          <w:b/>
          <w:color w:val="0000FF"/>
          <w:sz w:val="32"/>
          <w:szCs w:val="32"/>
        </w:rPr>
        <w:t>The GOSPEL according to</w:t>
      </w:r>
      <w:r w:rsidR="000D69B6">
        <w:rPr>
          <w:rFonts w:ascii="Book Antiqua" w:hAnsi="Book Antiqua"/>
          <w:b/>
          <w:color w:val="0000FF"/>
          <w:sz w:val="32"/>
          <w:szCs w:val="32"/>
        </w:rPr>
        <w:t xml:space="preserve"> St. JOHN</w:t>
      </w:r>
    </w:p>
    <w:p w:rsidR="000D69B6" w:rsidRDefault="002826D0" w:rsidP="000D69B6">
      <w:pPr>
        <w:jc w:val="center"/>
        <w:rPr>
          <w:rFonts w:ascii="Book Antiqua" w:hAnsi="Book Antiqua"/>
          <w:b/>
          <w:color w:val="FF0000"/>
          <w:sz w:val="32"/>
          <w:szCs w:val="32"/>
        </w:rPr>
      </w:pPr>
      <w:r>
        <w:rPr>
          <w:rFonts w:ascii="Book Antiqua" w:hAnsi="Book Antiqua"/>
          <w:b/>
          <w:color w:val="FF0000"/>
          <w:sz w:val="32"/>
          <w:szCs w:val="32"/>
        </w:rPr>
        <w:t>YEAR 6 Holy Bible Study</w:t>
      </w:r>
    </w:p>
    <w:p w:rsidR="00154E47" w:rsidRDefault="009752E9" w:rsidP="00490ED7">
      <w:pPr>
        <w:jc w:val="center"/>
        <w:rPr>
          <w:rFonts w:ascii="Book Antiqua" w:hAnsi="Book Antiqua"/>
          <w:b/>
          <w:color w:val="FF0000"/>
          <w:sz w:val="32"/>
          <w:szCs w:val="32"/>
        </w:rPr>
      </w:pPr>
      <w:r>
        <w:rPr>
          <w:noProof/>
        </w:rPr>
        <w:drawing>
          <wp:anchor distT="0" distB="0" distL="114300" distR="114300" simplePos="0" relativeHeight="251678720" behindDoc="0" locked="0" layoutInCell="1" allowOverlap="1" wp14:anchorId="468AFF7F" wp14:editId="5D7889EB">
            <wp:simplePos x="0" y="0"/>
            <wp:positionH relativeFrom="column">
              <wp:posOffset>4419600</wp:posOffset>
            </wp:positionH>
            <wp:positionV relativeFrom="paragraph">
              <wp:posOffset>130175</wp:posOffset>
            </wp:positionV>
            <wp:extent cx="2658745" cy="2066925"/>
            <wp:effectExtent l="0" t="0" r="0" b="0"/>
            <wp:wrapSquare wrapText="bothSides"/>
            <wp:docPr id="2" name="Picture 2" descr="http://www.keriwyattkent.com/wp-content/uploads/2012/10/at_the_pool_of_bethesda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riwyattkent.com/wp-content/uploads/2012/10/at_the_pool_of_bethesda_l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745"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04E6" w:rsidRPr="004C2F3D" w:rsidRDefault="00154E47" w:rsidP="00154E47">
      <w:pPr>
        <w:rPr>
          <w:rFonts w:ascii="Arial" w:hAnsi="Arial" w:cs="Arial"/>
          <w:b/>
          <w:color w:val="0000FF"/>
          <w:sz w:val="28"/>
          <w:szCs w:val="28"/>
        </w:rPr>
      </w:pPr>
      <w:r w:rsidRPr="0031049F">
        <w:rPr>
          <w:rFonts w:ascii="Arial" w:hAnsi="Arial" w:cs="Arial"/>
          <w:b/>
          <w:color w:val="0000FF"/>
          <w:sz w:val="28"/>
          <w:szCs w:val="28"/>
        </w:rPr>
        <w:t xml:space="preserve">Chapter </w:t>
      </w:r>
      <w:r w:rsidR="00B86A42">
        <w:rPr>
          <w:rFonts w:ascii="Arial" w:hAnsi="Arial" w:cs="Arial"/>
          <w:b/>
          <w:color w:val="0000FF"/>
          <w:sz w:val="28"/>
          <w:szCs w:val="28"/>
        </w:rPr>
        <w:t>5</w:t>
      </w:r>
      <w:r w:rsidRPr="0031049F">
        <w:rPr>
          <w:rFonts w:ascii="Arial" w:hAnsi="Arial" w:cs="Arial"/>
          <w:b/>
          <w:color w:val="0000FF"/>
          <w:sz w:val="28"/>
          <w:szCs w:val="28"/>
        </w:rPr>
        <w:t>:</w:t>
      </w:r>
      <w:r w:rsidR="004C2F3D">
        <w:rPr>
          <w:rFonts w:ascii="Arial" w:hAnsi="Arial" w:cs="Arial"/>
          <w:b/>
          <w:color w:val="0000FF"/>
          <w:sz w:val="28"/>
          <w:szCs w:val="28"/>
        </w:rPr>
        <w:t xml:space="preserve">  </w:t>
      </w:r>
      <w:r w:rsidR="009752E9">
        <w:rPr>
          <w:rFonts w:ascii="Lucida Sans Unicode" w:hAnsi="Lucida Sans Unicode" w:cs="Lucida Sans Unicode"/>
          <w:b/>
          <w:i/>
          <w:color w:val="FF6600"/>
          <w:sz w:val="36"/>
          <w:szCs w:val="36"/>
        </w:rPr>
        <w:t>The witness of Christ</w:t>
      </w:r>
    </w:p>
    <w:p w:rsidR="00CD42C3" w:rsidRPr="00CD42C3" w:rsidRDefault="00B76DF1" w:rsidP="00154E47">
      <w:pPr>
        <w:rPr>
          <w:rFonts w:ascii="Century Gothic" w:hAnsi="Century Gothic" w:cs="Lucida Sans Unicode"/>
          <w:b/>
          <w:i/>
          <w:color w:val="FF6600"/>
        </w:rPr>
      </w:pPr>
      <w:r>
        <w:rPr>
          <w:rFonts w:ascii="Century Gothic" w:hAnsi="Century Gothic" w:cs="Lucida Sans Unicode"/>
          <w:b/>
          <w:i/>
          <w:noProof/>
          <w:color w:val="FF6600"/>
        </w:rPr>
        <w:drawing>
          <wp:anchor distT="0" distB="0" distL="114300" distR="114300" simplePos="0" relativeHeight="251649024" behindDoc="1" locked="0" layoutInCell="1" allowOverlap="1" wp14:anchorId="790DE1CB" wp14:editId="249C2D25">
            <wp:simplePos x="0" y="0"/>
            <wp:positionH relativeFrom="column">
              <wp:posOffset>5288915</wp:posOffset>
            </wp:positionH>
            <wp:positionV relativeFrom="paragraph">
              <wp:posOffset>114935</wp:posOffset>
            </wp:positionV>
            <wp:extent cx="1576705" cy="2181225"/>
            <wp:effectExtent l="38100" t="19050" r="23495" b="28575"/>
            <wp:wrapTight wrapText="bothSides">
              <wp:wrapPolygon edited="0">
                <wp:start x="-522" y="-189"/>
                <wp:lineTo x="-522" y="21883"/>
                <wp:lineTo x="21922" y="21883"/>
                <wp:lineTo x="21922" y="-189"/>
                <wp:lineTo x="-522" y="-189"/>
              </wp:wrapPolygon>
            </wp:wrapTight>
            <wp:docPr id="14" name="Picture 14" descr="Bap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ptism"/>
                    <pic:cNvPicPr>
                      <a:picLocks noChangeAspect="1" noChangeArrowheads="1"/>
                    </pic:cNvPicPr>
                  </pic:nvPicPr>
                  <pic:blipFill>
                    <a:blip r:embed="rId10" cstate="print"/>
                    <a:srcRect/>
                    <a:stretch>
                      <a:fillRect/>
                    </a:stretch>
                  </pic:blipFill>
                  <pic:spPr bwMode="auto">
                    <a:xfrm>
                      <a:off x="0" y="0"/>
                      <a:ext cx="1576705" cy="2181225"/>
                    </a:xfrm>
                    <a:prstGeom prst="rect">
                      <a:avLst/>
                    </a:prstGeom>
                    <a:noFill/>
                    <a:ln w="25400">
                      <a:solidFill>
                        <a:srgbClr val="000000"/>
                      </a:solidFill>
                      <a:miter lim="800000"/>
                      <a:headEnd/>
                      <a:tailEnd/>
                    </a:ln>
                  </pic:spPr>
                </pic:pic>
              </a:graphicData>
            </a:graphic>
          </wp:anchor>
        </w:drawing>
      </w:r>
    </w:p>
    <w:p w:rsidR="005F09F3" w:rsidRDefault="006663CC" w:rsidP="00154E47">
      <w:pPr>
        <w:rPr>
          <w:rFonts w:ascii="Century Gothic" w:hAnsi="Century Gothic" w:cs="Latha"/>
          <w:b/>
        </w:rPr>
      </w:pPr>
      <w:r>
        <w:rPr>
          <w:rFonts w:ascii="Century Gothic" w:hAnsi="Century Gothic" w:cs="Latha"/>
          <w:b/>
        </w:rPr>
        <w:t xml:space="preserve">1. </w:t>
      </w:r>
      <w:r w:rsidR="009752E9">
        <w:rPr>
          <w:rFonts w:ascii="Century Gothic" w:hAnsi="Century Gothic" w:cs="Latha"/>
          <w:b/>
        </w:rPr>
        <w:t>How did the Jews find out that Jesus healed the paralytic man on the Sabbath?</w:t>
      </w:r>
    </w:p>
    <w:p w:rsidR="005509F2" w:rsidRDefault="005509F2" w:rsidP="00154E47">
      <w:pPr>
        <w:rPr>
          <w:rFonts w:ascii="Century Gothic" w:hAnsi="Century Gothic" w:cs="Latha"/>
          <w:b/>
        </w:rPr>
      </w:pPr>
    </w:p>
    <w:p w:rsidR="009752E9" w:rsidRDefault="009752E9" w:rsidP="009752E9">
      <w:pPr>
        <w:spacing w:line="480" w:lineRule="auto"/>
        <w:jc w:val="both"/>
        <w:rPr>
          <w:rFonts w:ascii="Century Gothic" w:hAnsi="Century Gothic" w:cs="Tahoma"/>
        </w:rPr>
      </w:pPr>
      <w:r>
        <w:rPr>
          <w:rFonts w:ascii="Century Gothic" w:hAnsi="Century Gothic" w:cs="Tahoma"/>
        </w:rPr>
        <w:t>_________________________________________________________________________________________________________________________________________________________</w:t>
      </w:r>
      <w:r w:rsidR="00FD298C">
        <w:rPr>
          <w:rFonts w:ascii="Century Gothic" w:hAnsi="Century Gothic" w:cs="Tahoma"/>
        </w:rPr>
        <w:t>_______________</w:t>
      </w:r>
    </w:p>
    <w:p w:rsidR="009752E9" w:rsidRPr="00040B58" w:rsidRDefault="00B86A42" w:rsidP="00154E47">
      <w:pPr>
        <w:rPr>
          <w:rFonts w:ascii="Century Gothic" w:hAnsi="Century Gothic" w:cs="Latha"/>
          <w:b/>
          <w:i/>
        </w:rPr>
      </w:pPr>
      <w:r w:rsidRPr="00040B58">
        <w:rPr>
          <w:rFonts w:ascii="Century Gothic" w:hAnsi="Century Gothic" w:cs="Latha"/>
          <w:b/>
          <w:i/>
        </w:rPr>
        <w:t>This chapter is broken up into 2 parts, t</w:t>
      </w:r>
      <w:r w:rsidR="00FD298C" w:rsidRPr="00040B58">
        <w:rPr>
          <w:rFonts w:ascii="Century Gothic" w:hAnsi="Century Gothic" w:cs="Latha"/>
          <w:b/>
          <w:i/>
        </w:rPr>
        <w:t xml:space="preserve">he healing of the paralytic man </w:t>
      </w:r>
      <w:r w:rsidRPr="00040B58">
        <w:rPr>
          <w:rFonts w:ascii="Century Gothic" w:hAnsi="Century Gothic" w:cs="Latha"/>
          <w:b/>
          <w:i/>
        </w:rPr>
        <w:t xml:space="preserve">at the pool of </w:t>
      </w:r>
      <w:r w:rsidR="00364B9B" w:rsidRPr="00040B58">
        <w:rPr>
          <w:rFonts w:ascii="Century Gothic" w:hAnsi="Century Gothic" w:cs="Latha"/>
          <w:b/>
          <w:i/>
        </w:rPr>
        <w:t>Bethesda</w:t>
      </w:r>
      <w:r w:rsidR="00FD298C" w:rsidRPr="00040B58">
        <w:rPr>
          <w:rFonts w:ascii="Century Gothic" w:hAnsi="Century Gothic" w:cs="Latha"/>
          <w:b/>
          <w:i/>
        </w:rPr>
        <w:t>, and Jesus explaining to the Jews why He performs these miracles. The miracles that Jesus did show that He is God, the Son, who was sent, by the Father to the earth to redeem it. He said “the Son can do nothing of Himself, but what He sees the Father do” (v 19). The Son has power over creation like the Father. This is why He can heal the paralytic man. Also, Jesus has the power to raise people from the dead, and to take them to Heaven. This is why He came on Earth, to do the greater works (v 20), which is to save mankind by dying on the cross for us.</w:t>
      </w:r>
    </w:p>
    <w:p w:rsidR="00B86A42" w:rsidRDefault="00B86A42" w:rsidP="00154E47">
      <w:pPr>
        <w:rPr>
          <w:rFonts w:ascii="Century Gothic" w:hAnsi="Century Gothic" w:cs="Latha"/>
          <w:b/>
        </w:rPr>
      </w:pPr>
    </w:p>
    <w:p w:rsidR="00B86A42" w:rsidRDefault="000F2BEF" w:rsidP="00154E47">
      <w:pPr>
        <w:rPr>
          <w:rFonts w:ascii="Century Gothic" w:hAnsi="Century Gothic" w:cs="Latha"/>
          <w:b/>
        </w:rPr>
      </w:pPr>
      <w:r>
        <w:rPr>
          <w:rFonts w:ascii="Century Gothic" w:hAnsi="Century Gothic" w:cs="Latha"/>
          <w:b/>
        </w:rPr>
        <w:t>2. St John the Baptist was also a witness to Christ (v 33), what are the works that bear greater witness than St John the Baptist’s witness</w:t>
      </w:r>
      <w:r w:rsidR="00482093">
        <w:rPr>
          <w:rFonts w:ascii="Century Gothic" w:hAnsi="Century Gothic" w:cs="Latha"/>
          <w:b/>
        </w:rPr>
        <w:t xml:space="preserve"> (v 36)</w:t>
      </w:r>
      <w:r>
        <w:rPr>
          <w:rFonts w:ascii="Century Gothic" w:hAnsi="Century Gothic" w:cs="Latha"/>
          <w:b/>
        </w:rPr>
        <w:t>?</w:t>
      </w:r>
    </w:p>
    <w:p w:rsidR="000F2BEF" w:rsidRDefault="000F2BEF" w:rsidP="00154E47">
      <w:pPr>
        <w:rPr>
          <w:rFonts w:ascii="Century Gothic" w:hAnsi="Century Gothic" w:cs="Latha"/>
          <w:b/>
        </w:rPr>
      </w:pPr>
    </w:p>
    <w:p w:rsidR="000F2BEF" w:rsidRDefault="000F2BEF" w:rsidP="00040B58">
      <w:pPr>
        <w:spacing w:after="240" w:line="360" w:lineRule="auto"/>
        <w:rPr>
          <w:rFonts w:ascii="Century Gothic" w:hAnsi="Century Gothic" w:cs="Tahoma"/>
        </w:rPr>
      </w:pPr>
      <w:r>
        <w:rPr>
          <w:rFonts w:ascii="Century Gothic" w:hAnsi="Century Gothic" w:cs="Tahoma"/>
        </w:rPr>
        <w:t>____________________________________________________________________________________________</w:t>
      </w:r>
    </w:p>
    <w:p w:rsidR="00DC7CCB" w:rsidRDefault="00384EB3" w:rsidP="00040B58">
      <w:pPr>
        <w:spacing w:after="240" w:line="360" w:lineRule="auto"/>
        <w:jc w:val="both"/>
        <w:rPr>
          <w:rFonts w:ascii="Century Gothic" w:hAnsi="Century Gothic" w:cs="Tahoma"/>
          <w:b/>
        </w:rPr>
      </w:pPr>
      <w:r>
        <w:rPr>
          <w:rFonts w:ascii="Century Gothic" w:hAnsi="Century Gothic" w:cs="Tahoma"/>
          <w:b/>
        </w:rPr>
        <w:t>____________________________________________________________________________________________</w:t>
      </w:r>
    </w:p>
    <w:p w:rsidR="005A1E4A" w:rsidRDefault="002826D0" w:rsidP="00E65D73">
      <w:pPr>
        <w:jc w:val="both"/>
        <w:rPr>
          <w:rFonts w:ascii="Lucida Sans Unicode" w:hAnsi="Lucida Sans Unicode" w:cs="Lucida Sans Unicode"/>
          <w:b/>
          <w:i/>
          <w:color w:val="FF6600"/>
        </w:rPr>
      </w:pPr>
      <w:r>
        <w:rPr>
          <w:noProof/>
        </w:rPr>
        <w:drawing>
          <wp:anchor distT="0" distB="0" distL="114300" distR="114300" simplePos="0" relativeHeight="251650048" behindDoc="1" locked="0" layoutInCell="1" allowOverlap="1" wp14:anchorId="362314C4" wp14:editId="7AE07ACB">
            <wp:simplePos x="0" y="0"/>
            <wp:positionH relativeFrom="column">
              <wp:posOffset>-426085</wp:posOffset>
            </wp:positionH>
            <wp:positionV relativeFrom="paragraph">
              <wp:posOffset>25400</wp:posOffset>
            </wp:positionV>
            <wp:extent cx="7419975" cy="9829800"/>
            <wp:effectExtent l="0" t="0" r="0" b="0"/>
            <wp:wrapNone/>
            <wp:docPr id="15" name="Picture 15" descr="The%20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20Eagle"/>
                    <pic:cNvPicPr>
                      <a:picLocks noChangeAspect="1" noChangeArrowheads="1"/>
                    </pic:cNvPicPr>
                  </pic:nvPicPr>
                  <pic:blipFill>
                    <a:blip r:embed="rId7" cstate="print">
                      <a:lum bright="70000" contrast="-70000"/>
                      <a:grayscl/>
                    </a:blip>
                    <a:srcRect/>
                    <a:stretch>
                      <a:fillRect/>
                    </a:stretch>
                  </pic:blipFill>
                  <pic:spPr bwMode="auto">
                    <a:xfrm>
                      <a:off x="0" y="0"/>
                      <a:ext cx="7419975" cy="9829800"/>
                    </a:xfrm>
                    <a:prstGeom prst="rect">
                      <a:avLst/>
                    </a:prstGeom>
                    <a:noFill/>
                    <a:ln w="9525">
                      <a:noFill/>
                      <a:miter lim="800000"/>
                      <a:headEnd/>
                      <a:tailEnd/>
                    </a:ln>
                  </pic:spPr>
                </pic:pic>
              </a:graphicData>
            </a:graphic>
          </wp:anchor>
        </w:drawing>
      </w:r>
      <w:r w:rsidR="00B76DF1">
        <w:rPr>
          <w:noProof/>
        </w:rPr>
        <w:drawing>
          <wp:anchor distT="0" distB="0" distL="114300" distR="114300" simplePos="0" relativeHeight="251651072" behindDoc="1" locked="0" layoutInCell="1" allowOverlap="1" wp14:anchorId="10D3A48D" wp14:editId="225C70CB">
            <wp:simplePos x="0" y="0"/>
            <wp:positionH relativeFrom="column">
              <wp:posOffset>5346065</wp:posOffset>
            </wp:positionH>
            <wp:positionV relativeFrom="paragraph">
              <wp:posOffset>-50800</wp:posOffset>
            </wp:positionV>
            <wp:extent cx="1447800" cy="2028825"/>
            <wp:effectExtent l="19050" t="0" r="0" b="0"/>
            <wp:wrapTight wrapText="bothSides">
              <wp:wrapPolygon edited="0">
                <wp:start x="-284" y="0"/>
                <wp:lineTo x="-284" y="21499"/>
                <wp:lineTo x="21600" y="21499"/>
                <wp:lineTo x="21600" y="0"/>
                <wp:lineTo x="-284" y="0"/>
              </wp:wrapPolygon>
            </wp:wrapTight>
            <wp:docPr id="19" name="Picture 19" descr="Samaritan%20Wom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maritan%20Woman2"/>
                    <pic:cNvPicPr>
                      <a:picLocks noChangeAspect="1" noChangeArrowheads="1"/>
                    </pic:cNvPicPr>
                  </pic:nvPicPr>
                  <pic:blipFill>
                    <a:blip r:embed="rId11" cstate="print"/>
                    <a:srcRect/>
                    <a:stretch>
                      <a:fillRect/>
                    </a:stretch>
                  </pic:blipFill>
                  <pic:spPr bwMode="auto">
                    <a:xfrm>
                      <a:off x="0" y="0"/>
                      <a:ext cx="1447800" cy="2028825"/>
                    </a:xfrm>
                    <a:prstGeom prst="rect">
                      <a:avLst/>
                    </a:prstGeom>
                    <a:noFill/>
                    <a:ln w="9525">
                      <a:noFill/>
                      <a:miter lim="800000"/>
                      <a:headEnd/>
                      <a:tailEnd/>
                    </a:ln>
                  </pic:spPr>
                </pic:pic>
              </a:graphicData>
            </a:graphic>
          </wp:anchor>
        </w:drawing>
      </w:r>
      <w:r w:rsidR="00040B58">
        <w:rPr>
          <w:rFonts w:ascii="Arial" w:hAnsi="Arial" w:cs="Arial"/>
          <w:b/>
          <w:color w:val="0000FF"/>
          <w:sz w:val="28"/>
          <w:szCs w:val="28"/>
        </w:rPr>
        <w:t>C</w:t>
      </w:r>
      <w:r w:rsidR="005A1E4A" w:rsidRPr="0031049F">
        <w:rPr>
          <w:rFonts w:ascii="Arial" w:hAnsi="Arial" w:cs="Arial"/>
          <w:b/>
          <w:color w:val="0000FF"/>
          <w:sz w:val="28"/>
          <w:szCs w:val="28"/>
        </w:rPr>
        <w:t xml:space="preserve">hapter </w:t>
      </w:r>
      <w:r w:rsidR="005A1E4A">
        <w:rPr>
          <w:rFonts w:ascii="Arial" w:hAnsi="Arial" w:cs="Arial"/>
          <w:b/>
          <w:color w:val="0000FF"/>
          <w:sz w:val="28"/>
          <w:szCs w:val="28"/>
        </w:rPr>
        <w:t>4</w:t>
      </w:r>
      <w:r w:rsidR="005A1E4A" w:rsidRPr="0031049F">
        <w:rPr>
          <w:rFonts w:ascii="Arial" w:hAnsi="Arial" w:cs="Arial"/>
          <w:b/>
          <w:color w:val="0000FF"/>
          <w:sz w:val="28"/>
          <w:szCs w:val="28"/>
        </w:rPr>
        <w:t>:</w:t>
      </w:r>
      <w:r w:rsidR="00040B58">
        <w:rPr>
          <w:rFonts w:ascii="Arial" w:hAnsi="Arial" w:cs="Arial"/>
          <w:b/>
          <w:color w:val="0000FF"/>
          <w:sz w:val="28"/>
          <w:szCs w:val="28"/>
        </w:rPr>
        <w:t xml:space="preserve"> </w:t>
      </w:r>
      <w:r w:rsidR="00040B58">
        <w:rPr>
          <w:rFonts w:ascii="Lucida Sans Unicode" w:hAnsi="Lucida Sans Unicode" w:cs="Lucida Sans Unicode"/>
          <w:b/>
          <w:i/>
          <w:color w:val="FF6600"/>
          <w:sz w:val="36"/>
          <w:szCs w:val="36"/>
        </w:rPr>
        <w:t>Jesus, the bread of life</w:t>
      </w:r>
    </w:p>
    <w:p w:rsidR="005A1E4A" w:rsidRPr="00CD42C3" w:rsidRDefault="005A1E4A" w:rsidP="005A1E4A">
      <w:pPr>
        <w:rPr>
          <w:rFonts w:ascii="Century Gothic" w:hAnsi="Century Gothic" w:cs="Lucida Sans Unicode"/>
          <w:b/>
          <w:i/>
          <w:color w:val="FF6600"/>
        </w:rPr>
      </w:pPr>
    </w:p>
    <w:p w:rsidR="00BE2E54" w:rsidRDefault="002826D0" w:rsidP="00DB6A34">
      <w:pPr>
        <w:tabs>
          <w:tab w:val="left" w:pos="1035"/>
        </w:tabs>
        <w:spacing w:before="240" w:after="240"/>
        <w:rPr>
          <w:rFonts w:ascii="Century Gothic" w:hAnsi="Century Gothic" w:cs="Latha"/>
          <w:b/>
        </w:rPr>
      </w:pPr>
      <w:r>
        <w:rPr>
          <w:rFonts w:ascii="Century Gothic" w:hAnsi="Century Gothic" w:cs="Latha"/>
          <w:b/>
        </w:rPr>
        <w:t>5</w:t>
      </w:r>
      <w:r w:rsidR="00453DC4">
        <w:rPr>
          <w:rFonts w:ascii="Century Gothic" w:hAnsi="Century Gothic" w:cs="Latha"/>
          <w:b/>
        </w:rPr>
        <w:t xml:space="preserve">. </w:t>
      </w:r>
      <w:r w:rsidR="00DB6A34">
        <w:rPr>
          <w:rFonts w:ascii="Century Gothic" w:hAnsi="Century Gothic" w:cs="Latha"/>
          <w:b/>
        </w:rPr>
        <w:t xml:space="preserve">Why did Jesus ask Philip </w:t>
      </w:r>
      <w:r w:rsidR="00DB6A34" w:rsidRPr="00DB6A34">
        <w:rPr>
          <w:rFonts w:ascii="Century Gothic" w:hAnsi="Century Gothic" w:cs="Latha"/>
          <w:b/>
        </w:rPr>
        <w:t>“Where shall we buy bread, that these may</w:t>
      </w:r>
      <w:r w:rsidR="00DB6A34">
        <w:rPr>
          <w:rFonts w:ascii="Century Gothic" w:hAnsi="Century Gothic" w:cs="Latha"/>
          <w:b/>
        </w:rPr>
        <w:t xml:space="preserve"> </w:t>
      </w:r>
      <w:r w:rsidR="00DB6A34" w:rsidRPr="00DB6A34">
        <w:rPr>
          <w:rFonts w:ascii="Century Gothic" w:hAnsi="Century Gothic" w:cs="Latha"/>
          <w:b/>
        </w:rPr>
        <w:t>eat?”</w:t>
      </w:r>
    </w:p>
    <w:p w:rsidR="00DB6A34" w:rsidRDefault="00DB6A34" w:rsidP="00DB6A34">
      <w:pPr>
        <w:tabs>
          <w:tab w:val="left" w:pos="1035"/>
        </w:tabs>
        <w:spacing w:before="240" w:after="240"/>
        <w:rPr>
          <w:rFonts w:ascii="Century Gothic" w:hAnsi="Century Gothic" w:cs="Latha"/>
          <w:b/>
        </w:rPr>
      </w:pPr>
      <w:r>
        <w:rPr>
          <w:rFonts w:ascii="Century Gothic" w:hAnsi="Century Gothic" w:cs="Latha"/>
          <w:b/>
        </w:rPr>
        <w:t>____________________________________________________________________</w:t>
      </w:r>
    </w:p>
    <w:p w:rsidR="00DB6A34" w:rsidRDefault="00DB6A34" w:rsidP="00DB6A34">
      <w:pPr>
        <w:tabs>
          <w:tab w:val="left" w:pos="1035"/>
        </w:tabs>
        <w:spacing w:before="240" w:after="240"/>
        <w:rPr>
          <w:rFonts w:ascii="Century Gothic" w:hAnsi="Century Gothic" w:cs="Latha"/>
          <w:b/>
        </w:rPr>
      </w:pPr>
      <w:r>
        <w:rPr>
          <w:rFonts w:ascii="Century Gothic" w:hAnsi="Century Gothic" w:cs="Latha"/>
          <w:b/>
        </w:rPr>
        <w:t>____________________________________________________________________</w:t>
      </w:r>
    </w:p>
    <w:p w:rsidR="00DB6A34" w:rsidRDefault="00DB6A34" w:rsidP="00DB6A34">
      <w:pPr>
        <w:tabs>
          <w:tab w:val="left" w:pos="1035"/>
        </w:tabs>
        <w:spacing w:before="240" w:after="240"/>
        <w:rPr>
          <w:rFonts w:ascii="Century Gothic" w:hAnsi="Century Gothic" w:cs="Latha"/>
          <w:b/>
        </w:rPr>
      </w:pPr>
      <w:r>
        <w:rPr>
          <w:rFonts w:ascii="Century Gothic" w:hAnsi="Century Gothic" w:cs="Latha"/>
          <w:b/>
        </w:rPr>
        <w:t>6</w:t>
      </w:r>
      <w:r>
        <w:rPr>
          <w:rFonts w:ascii="Century Gothic" w:hAnsi="Century Gothic" w:cs="Latha"/>
          <w:b/>
        </w:rPr>
        <w:t xml:space="preserve">. </w:t>
      </w:r>
      <w:r>
        <w:rPr>
          <w:rFonts w:ascii="Century Gothic" w:hAnsi="Century Gothic" w:cs="Latha"/>
          <w:b/>
        </w:rPr>
        <w:t>Why didn’t Jesus want the people to make Him King</w:t>
      </w:r>
      <w:r w:rsidRPr="00DB6A34">
        <w:rPr>
          <w:rFonts w:ascii="Century Gothic" w:hAnsi="Century Gothic" w:cs="Latha"/>
          <w:b/>
        </w:rPr>
        <w:t>?</w:t>
      </w:r>
      <w:r>
        <w:rPr>
          <w:rFonts w:ascii="Century Gothic" w:hAnsi="Century Gothic" w:cs="Latha"/>
          <w:b/>
        </w:rPr>
        <w:t xml:space="preserve"> (v 15)</w:t>
      </w:r>
    </w:p>
    <w:p w:rsidR="00DB6A34" w:rsidRDefault="00DB6A34" w:rsidP="00DB6A34">
      <w:pPr>
        <w:tabs>
          <w:tab w:val="left" w:pos="1035"/>
        </w:tabs>
        <w:spacing w:before="240" w:after="240"/>
        <w:rPr>
          <w:rFonts w:ascii="Century Gothic" w:hAnsi="Century Gothic" w:cs="Latha"/>
          <w:b/>
        </w:rPr>
      </w:pPr>
      <w:r>
        <w:rPr>
          <w:rFonts w:ascii="Century Gothic" w:hAnsi="Century Gothic" w:cs="Latha"/>
          <w:b/>
        </w:rPr>
        <w:t>___________________________________________________________________________________________</w:t>
      </w:r>
    </w:p>
    <w:p w:rsidR="00DB6A34" w:rsidRDefault="00DB6A34" w:rsidP="00DB6A34">
      <w:pPr>
        <w:tabs>
          <w:tab w:val="left" w:pos="1035"/>
        </w:tabs>
        <w:spacing w:before="240" w:after="240"/>
        <w:rPr>
          <w:rFonts w:ascii="Century Gothic" w:hAnsi="Century Gothic" w:cs="Latha"/>
          <w:b/>
        </w:rPr>
      </w:pPr>
      <w:r>
        <w:rPr>
          <w:rFonts w:ascii="Century Gothic" w:hAnsi="Century Gothic" w:cs="Latha"/>
          <w:b/>
        </w:rPr>
        <w:t>_____________________________________________</w:t>
      </w:r>
      <w:r>
        <w:rPr>
          <w:rFonts w:ascii="Century Gothic" w:hAnsi="Century Gothic" w:cs="Latha"/>
          <w:b/>
        </w:rPr>
        <w:t>______________________________________________</w:t>
      </w:r>
    </w:p>
    <w:p w:rsidR="00DB6A34" w:rsidRDefault="00DB6A34" w:rsidP="00DB6A34">
      <w:pPr>
        <w:tabs>
          <w:tab w:val="left" w:pos="1035"/>
        </w:tabs>
        <w:spacing w:before="240" w:after="240"/>
        <w:rPr>
          <w:rFonts w:ascii="Century Gothic" w:hAnsi="Century Gothic" w:cs="Latha"/>
          <w:b/>
        </w:rPr>
      </w:pPr>
      <w:r>
        <w:rPr>
          <w:rFonts w:ascii="Century Gothic" w:hAnsi="Century Gothic" w:cs="Latha"/>
          <w:b/>
        </w:rPr>
        <w:lastRenderedPageBreak/>
        <w:t>7</w:t>
      </w:r>
      <w:r>
        <w:rPr>
          <w:rFonts w:ascii="Century Gothic" w:hAnsi="Century Gothic" w:cs="Latha"/>
          <w:b/>
        </w:rPr>
        <w:t xml:space="preserve">. </w:t>
      </w:r>
      <w:r>
        <w:rPr>
          <w:rFonts w:ascii="Century Gothic" w:hAnsi="Century Gothic" w:cs="Latha"/>
          <w:b/>
        </w:rPr>
        <w:t xml:space="preserve">What did Jesus want the people to do in verse 29? </w:t>
      </w:r>
    </w:p>
    <w:p w:rsidR="00DB6A34" w:rsidRDefault="00DB6A34" w:rsidP="00DB6A34">
      <w:pPr>
        <w:tabs>
          <w:tab w:val="left" w:pos="1035"/>
        </w:tabs>
        <w:spacing w:before="240" w:after="240"/>
        <w:rPr>
          <w:rFonts w:ascii="Century Gothic" w:hAnsi="Century Gothic" w:cs="Latha"/>
          <w:b/>
        </w:rPr>
      </w:pPr>
      <w:r>
        <w:rPr>
          <w:rFonts w:ascii="Century Gothic" w:hAnsi="Century Gothic" w:cs="Latha"/>
          <w:b/>
        </w:rPr>
        <w:t>___________________________________________________________________________________________</w:t>
      </w:r>
    </w:p>
    <w:p w:rsidR="00DB6A34" w:rsidRDefault="00DB6A34" w:rsidP="00DB6A34">
      <w:pPr>
        <w:tabs>
          <w:tab w:val="left" w:pos="1035"/>
        </w:tabs>
        <w:spacing w:before="240" w:after="240"/>
        <w:rPr>
          <w:rFonts w:ascii="Century Gothic" w:hAnsi="Century Gothic" w:cs="Latha"/>
          <w:b/>
        </w:rPr>
      </w:pPr>
      <w:r>
        <w:rPr>
          <w:rFonts w:ascii="Century Gothic" w:hAnsi="Century Gothic" w:cs="Latha"/>
          <w:b/>
        </w:rPr>
        <w:t>___________________________________________________________________________________________</w:t>
      </w:r>
    </w:p>
    <w:p w:rsidR="000C429B" w:rsidRDefault="000C429B" w:rsidP="000C429B">
      <w:pPr>
        <w:tabs>
          <w:tab w:val="left" w:pos="1035"/>
        </w:tabs>
        <w:spacing w:before="240" w:after="240"/>
        <w:jc w:val="center"/>
        <w:rPr>
          <w:rFonts w:ascii="Century Gothic" w:hAnsi="Century Gothic" w:cs="Latha"/>
          <w:b/>
        </w:rPr>
      </w:pPr>
      <w:r>
        <w:rPr>
          <w:noProof/>
        </w:rPr>
        <w:drawing>
          <wp:inline distT="0" distB="0" distL="0" distR="0">
            <wp:extent cx="4953000" cy="1790700"/>
            <wp:effectExtent l="0" t="0" r="0" b="0"/>
            <wp:docPr id="5" name="Picture 5" descr="http://orthocath.files.wordpress.com/2010/08/coptic_last_s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rthocath.files.wordpress.com/2010/08/coptic_last_supp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1790700"/>
                    </a:xfrm>
                    <a:prstGeom prst="rect">
                      <a:avLst/>
                    </a:prstGeom>
                    <a:noFill/>
                    <a:ln>
                      <a:noFill/>
                    </a:ln>
                  </pic:spPr>
                </pic:pic>
              </a:graphicData>
            </a:graphic>
          </wp:inline>
        </w:drawing>
      </w:r>
    </w:p>
    <w:p w:rsidR="00DB6A34" w:rsidRDefault="00DB6A34" w:rsidP="00DB6A34">
      <w:pPr>
        <w:tabs>
          <w:tab w:val="left" w:pos="1035"/>
        </w:tabs>
        <w:spacing w:before="240" w:after="240"/>
        <w:rPr>
          <w:rFonts w:ascii="Century Gothic" w:hAnsi="Century Gothic" w:cs="Latha"/>
          <w:b/>
        </w:rPr>
      </w:pPr>
      <w:r>
        <w:rPr>
          <w:rFonts w:ascii="Century Gothic" w:hAnsi="Century Gothic" w:cs="Latha"/>
          <w:b/>
        </w:rPr>
        <w:t>Did you notice that the people asked Jesus for another sign like the one Moses received, where the manna came down from heaven? The people were still thinking of Jesus in an earthly way as provider of food, that is why they wanted to make Him a King after he fed the 5000. The manna went off, and became rotten if not eaten o the same day. The Israelites had to collect the manna every day to feed themselves and their families. This is why they always hungered, but Jesus is the bread of life, who fills</w:t>
      </w:r>
      <w:r w:rsidR="00476DED">
        <w:rPr>
          <w:rFonts w:ascii="Century Gothic" w:hAnsi="Century Gothic" w:cs="Latha"/>
          <w:b/>
        </w:rPr>
        <w:t xml:space="preserve"> us spiritually, so that we never huger.</w:t>
      </w:r>
    </w:p>
    <w:p w:rsidR="00476DED" w:rsidRDefault="000C429B" w:rsidP="00DB6A34">
      <w:pPr>
        <w:tabs>
          <w:tab w:val="left" w:pos="1035"/>
        </w:tabs>
        <w:spacing w:before="240" w:after="240"/>
        <w:rPr>
          <w:rFonts w:ascii="Century Gothic" w:hAnsi="Century Gothic" w:cs="Latha"/>
          <w:b/>
        </w:rPr>
      </w:pPr>
      <w:r>
        <w:rPr>
          <w:rFonts w:ascii="Century Gothic" w:hAnsi="Century Gothic" w:cs="Latha"/>
          <w:b/>
          <w:noProof/>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32" type="#_x0000_t72" style="position:absolute;margin-left:425.55pt;margin-top:2.35pt;width:137.1pt;height:87.75pt;z-index:251679744" fillcolor="white [3201]" strokecolor="#fabf8f [1945]" strokeweight="1pt">
            <v:fill color2="#fbd4b4 [1305]" focusposition="1" focussize="" focus="100%" type="gradient"/>
            <v:shadow on="t" type="perspective" color="#974706 [1609]" opacity=".5" offset="1pt" offset2="-3pt"/>
            <v:textbox>
              <w:txbxContent>
                <w:p w:rsidR="000C429B" w:rsidRPr="00384EB3" w:rsidRDefault="000C429B" w:rsidP="000C429B">
                  <w:pPr>
                    <w:jc w:val="center"/>
                    <w:rPr>
                      <w:rFonts w:asciiTheme="minorHAnsi" w:hAnsiTheme="minorHAnsi"/>
                      <w:b/>
                      <w:color w:val="984806" w:themeColor="accent6" w:themeShade="80"/>
                    </w:rPr>
                  </w:pPr>
                  <w:r w:rsidRPr="00384EB3">
                    <w:rPr>
                      <w:rFonts w:asciiTheme="minorHAnsi" w:hAnsiTheme="minorHAnsi"/>
                      <w:b/>
                      <w:color w:val="984806" w:themeColor="accent6" w:themeShade="80"/>
                    </w:rPr>
                    <w:t>Memory Verse</w:t>
                  </w:r>
                </w:p>
              </w:txbxContent>
            </v:textbox>
          </v:shape>
        </w:pict>
      </w:r>
      <w:r w:rsidR="00476DED">
        <w:rPr>
          <w:rFonts w:ascii="Century Gothic" w:hAnsi="Century Gothic" w:cs="Latha"/>
          <w:b/>
        </w:rPr>
        <w:t>8. Write down the verse that says that Jesus is the bread of life</w:t>
      </w:r>
      <w:r>
        <w:rPr>
          <w:rFonts w:ascii="Century Gothic" w:hAnsi="Century Gothic" w:cs="Latha"/>
          <w:b/>
        </w:rPr>
        <w:t>.</w:t>
      </w:r>
    </w:p>
    <w:p w:rsidR="000C429B" w:rsidRDefault="000C429B" w:rsidP="000C429B">
      <w:pPr>
        <w:tabs>
          <w:tab w:val="left" w:pos="1035"/>
        </w:tabs>
        <w:spacing w:before="240" w:after="240"/>
        <w:rPr>
          <w:rFonts w:ascii="Century Gothic" w:hAnsi="Century Gothic" w:cs="Latha"/>
          <w:b/>
        </w:rPr>
      </w:pPr>
      <w:r>
        <w:rPr>
          <w:rFonts w:ascii="Century Gothic" w:hAnsi="Century Gothic" w:cs="Latha"/>
          <w:b/>
        </w:rPr>
        <w:t>____________________________________________________________________</w:t>
      </w:r>
    </w:p>
    <w:p w:rsidR="000C429B" w:rsidRDefault="000C429B" w:rsidP="000C429B">
      <w:pPr>
        <w:tabs>
          <w:tab w:val="left" w:pos="1035"/>
        </w:tabs>
        <w:spacing w:before="240" w:after="240"/>
        <w:rPr>
          <w:rFonts w:ascii="Century Gothic" w:hAnsi="Century Gothic" w:cs="Latha"/>
          <w:b/>
        </w:rPr>
      </w:pPr>
      <w:r>
        <w:rPr>
          <w:rFonts w:ascii="Century Gothic" w:hAnsi="Century Gothic" w:cs="Latha"/>
          <w:b/>
        </w:rPr>
        <w:t>____________________________________________________________________</w:t>
      </w:r>
    </w:p>
    <w:p w:rsidR="000C429B" w:rsidRDefault="000C429B" w:rsidP="000C429B">
      <w:pPr>
        <w:tabs>
          <w:tab w:val="left" w:pos="1035"/>
        </w:tabs>
        <w:spacing w:before="240" w:after="240"/>
        <w:rPr>
          <w:rFonts w:ascii="Century Gothic" w:hAnsi="Century Gothic" w:cs="Latha"/>
          <w:b/>
        </w:rPr>
      </w:pPr>
      <w:r>
        <w:rPr>
          <w:rFonts w:ascii="Century Gothic" w:hAnsi="Century Gothic" w:cs="Latha"/>
          <w:b/>
        </w:rPr>
        <w:t>____________________________________________________________________</w:t>
      </w:r>
    </w:p>
    <w:p w:rsidR="000C429B" w:rsidRDefault="000C429B" w:rsidP="000C429B">
      <w:pPr>
        <w:tabs>
          <w:tab w:val="left" w:pos="1035"/>
        </w:tabs>
        <w:spacing w:before="240" w:after="240"/>
        <w:rPr>
          <w:rFonts w:ascii="Century Gothic" w:hAnsi="Century Gothic" w:cs="Latha"/>
          <w:b/>
        </w:rPr>
      </w:pPr>
      <w:r>
        <w:rPr>
          <w:rFonts w:ascii="Century Gothic" w:hAnsi="Century Gothic" w:cs="Latha"/>
          <w:b/>
        </w:rPr>
        <w:t>____________________________________________________________________</w:t>
      </w:r>
    </w:p>
    <w:p w:rsidR="000C429B" w:rsidRDefault="000C429B" w:rsidP="00B76DF1">
      <w:pPr>
        <w:pStyle w:val="NormalWeb"/>
        <w:spacing w:before="0" w:beforeAutospacing="0" w:after="0" w:afterAutospacing="0" w:line="276" w:lineRule="auto"/>
        <w:rPr>
          <w:rFonts w:ascii="Verdana" w:hAnsi="Verdana"/>
          <w:b/>
          <w:color w:val="333333"/>
          <w:sz w:val="20"/>
          <w:szCs w:val="20"/>
          <w:u w:val="single"/>
        </w:rPr>
      </w:pPr>
    </w:p>
    <w:p w:rsidR="000C429B" w:rsidRDefault="000C429B" w:rsidP="00B76DF1">
      <w:pPr>
        <w:pStyle w:val="NormalWeb"/>
        <w:spacing w:before="0" w:beforeAutospacing="0" w:after="0" w:afterAutospacing="0" w:line="276" w:lineRule="auto"/>
        <w:rPr>
          <w:rFonts w:ascii="Verdana" w:hAnsi="Verdana"/>
          <w:b/>
          <w:color w:val="333333"/>
          <w:sz w:val="20"/>
          <w:szCs w:val="20"/>
          <w:u w:val="single"/>
        </w:rPr>
      </w:pPr>
    </w:p>
    <w:p w:rsidR="00D87F3E" w:rsidRPr="00C84DC0" w:rsidRDefault="00D87F3E" w:rsidP="00D87F3E">
      <w:pPr>
        <w:ind w:left="360"/>
      </w:pPr>
      <w:r w:rsidRPr="00C84DC0">
        <w:rPr>
          <w:rFonts w:ascii="Comic Sans MS" w:hAnsi="Comic Sans MS"/>
          <w:b/>
          <w:bCs/>
          <w:color w:val="C0504D"/>
          <w:u w:val="single"/>
        </w:rPr>
        <w:t>Daily Readings:</w:t>
      </w:r>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00"/>
        <w:gridCol w:w="2958"/>
      </w:tblGrid>
      <w:tr w:rsidR="00D87F3E" w:rsidRPr="00721464" w:rsidTr="00AE38DA">
        <w:tc>
          <w:tcPr>
            <w:tcW w:w="3113" w:type="dxa"/>
            <w:shd w:val="clear" w:color="auto" w:fill="auto"/>
          </w:tcPr>
          <w:p w:rsidR="00D87F3E" w:rsidRPr="00C84DC0" w:rsidRDefault="00D87F3E" w:rsidP="00AE38DA">
            <w:pPr>
              <w:spacing w:before="100" w:beforeAutospacing="1" w:after="100" w:afterAutospacing="1"/>
              <w:outlineLvl w:val="0"/>
              <w:rPr>
                <w:rFonts w:ascii="Comic Sans MS" w:hAnsi="Comic Sans MS"/>
                <w:b/>
                <w:bCs/>
                <w:color w:val="C0504D"/>
                <w:sz w:val="18"/>
                <w:szCs w:val="18"/>
              </w:rPr>
            </w:pPr>
            <w:r w:rsidRPr="00C84DC0">
              <w:rPr>
                <w:rFonts w:ascii="Comic Sans MS" w:hAnsi="Comic Sans MS"/>
                <w:b/>
                <w:bCs/>
                <w:color w:val="C0504D"/>
                <w:sz w:val="18"/>
                <w:szCs w:val="18"/>
              </w:rPr>
              <w:t>Day</w:t>
            </w:r>
          </w:p>
        </w:tc>
        <w:tc>
          <w:tcPr>
            <w:tcW w:w="3100" w:type="dxa"/>
            <w:shd w:val="clear" w:color="auto" w:fill="auto"/>
          </w:tcPr>
          <w:p w:rsidR="00D87F3E" w:rsidRPr="00C84DC0" w:rsidRDefault="00D87F3E" w:rsidP="00AE38DA">
            <w:pPr>
              <w:spacing w:before="100" w:beforeAutospacing="1" w:after="100" w:afterAutospacing="1"/>
              <w:outlineLvl w:val="0"/>
              <w:rPr>
                <w:rFonts w:ascii="Comic Sans MS" w:hAnsi="Comic Sans MS"/>
                <w:b/>
                <w:bCs/>
                <w:color w:val="C0504D"/>
                <w:sz w:val="18"/>
                <w:szCs w:val="18"/>
              </w:rPr>
            </w:pPr>
            <w:r w:rsidRPr="00C84DC0">
              <w:rPr>
                <w:rFonts w:ascii="Comic Sans MS" w:hAnsi="Comic Sans MS"/>
                <w:b/>
                <w:bCs/>
                <w:color w:val="C0504D"/>
                <w:sz w:val="18"/>
                <w:szCs w:val="18"/>
              </w:rPr>
              <w:t>Reading</w:t>
            </w:r>
          </w:p>
        </w:tc>
        <w:tc>
          <w:tcPr>
            <w:tcW w:w="2958" w:type="dxa"/>
            <w:shd w:val="clear" w:color="auto" w:fill="auto"/>
          </w:tcPr>
          <w:p w:rsidR="00D87F3E" w:rsidRPr="00C84DC0" w:rsidRDefault="00D87F3E" w:rsidP="00AE38DA">
            <w:pPr>
              <w:spacing w:before="100" w:beforeAutospacing="1" w:after="100" w:afterAutospacing="1"/>
              <w:outlineLvl w:val="0"/>
              <w:rPr>
                <w:rFonts w:ascii="Comic Sans MS" w:hAnsi="Comic Sans MS"/>
                <w:b/>
                <w:bCs/>
                <w:color w:val="C0504D"/>
                <w:sz w:val="18"/>
                <w:szCs w:val="18"/>
              </w:rPr>
            </w:pPr>
            <w:r w:rsidRPr="00C84DC0">
              <w:rPr>
                <w:rFonts w:ascii="Comic Sans MS" w:hAnsi="Comic Sans MS"/>
                <w:b/>
                <w:bCs/>
                <w:color w:val="C0504D"/>
                <w:sz w:val="18"/>
                <w:szCs w:val="18"/>
              </w:rPr>
              <w:t>Tick</w:t>
            </w:r>
          </w:p>
        </w:tc>
      </w:tr>
      <w:tr w:rsidR="00D87F3E" w:rsidRPr="00721464" w:rsidTr="00AE38DA">
        <w:tc>
          <w:tcPr>
            <w:tcW w:w="3113" w:type="dxa"/>
            <w:shd w:val="clear" w:color="auto" w:fill="auto"/>
          </w:tcPr>
          <w:p w:rsidR="00D87F3E" w:rsidRPr="00C84DC0" w:rsidRDefault="00D87F3E" w:rsidP="00AE38DA">
            <w:pPr>
              <w:spacing w:before="100" w:beforeAutospacing="1" w:after="100" w:afterAutospacing="1"/>
              <w:outlineLvl w:val="0"/>
              <w:rPr>
                <w:rFonts w:ascii="Comic Sans MS" w:hAnsi="Comic Sans MS"/>
                <w:color w:val="4F81BD"/>
                <w:sz w:val="18"/>
                <w:szCs w:val="18"/>
              </w:rPr>
            </w:pPr>
            <w:r w:rsidRPr="00C84DC0">
              <w:rPr>
                <w:rFonts w:ascii="Comic Sans MS" w:hAnsi="Comic Sans MS"/>
                <w:color w:val="4F81BD"/>
                <w:sz w:val="18"/>
                <w:szCs w:val="18"/>
              </w:rPr>
              <w:t>Sunday</w:t>
            </w:r>
          </w:p>
        </w:tc>
        <w:tc>
          <w:tcPr>
            <w:tcW w:w="3100" w:type="dxa"/>
            <w:shd w:val="clear" w:color="auto" w:fill="auto"/>
          </w:tcPr>
          <w:p w:rsidR="00D87F3E" w:rsidRPr="00C84DC0" w:rsidRDefault="00D87F3E" w:rsidP="002B133B">
            <w:pPr>
              <w:spacing w:before="100" w:beforeAutospacing="1" w:after="100" w:afterAutospacing="1"/>
              <w:outlineLvl w:val="0"/>
              <w:rPr>
                <w:rFonts w:ascii="Comic Sans MS" w:hAnsi="Comic Sans MS"/>
                <w:b/>
                <w:bCs/>
                <w:color w:val="C0504D"/>
                <w:sz w:val="18"/>
                <w:szCs w:val="18"/>
              </w:rPr>
            </w:pPr>
            <w:r>
              <w:rPr>
                <w:rFonts w:ascii="Comic Sans MS" w:hAnsi="Comic Sans MS"/>
                <w:b/>
                <w:bCs/>
                <w:color w:val="C0504D"/>
                <w:sz w:val="18"/>
                <w:szCs w:val="18"/>
              </w:rPr>
              <w:t xml:space="preserve">John </w:t>
            </w:r>
            <w:r w:rsidR="002B133B">
              <w:rPr>
                <w:rFonts w:ascii="Comic Sans MS" w:hAnsi="Comic Sans MS"/>
                <w:b/>
                <w:bCs/>
                <w:color w:val="C0504D"/>
                <w:sz w:val="18"/>
                <w:szCs w:val="18"/>
              </w:rPr>
              <w:t>5</w:t>
            </w:r>
            <w:r>
              <w:rPr>
                <w:rFonts w:ascii="Comic Sans MS" w:hAnsi="Comic Sans MS"/>
                <w:b/>
                <w:bCs/>
                <w:color w:val="C0504D"/>
                <w:sz w:val="18"/>
                <w:szCs w:val="18"/>
              </w:rPr>
              <w:t>: 1-</w:t>
            </w:r>
            <w:r w:rsidR="002B133B">
              <w:rPr>
                <w:rFonts w:ascii="Comic Sans MS" w:hAnsi="Comic Sans MS"/>
                <w:b/>
                <w:bCs/>
                <w:color w:val="C0504D"/>
                <w:sz w:val="18"/>
                <w:szCs w:val="18"/>
              </w:rPr>
              <w:t>15</w:t>
            </w:r>
          </w:p>
        </w:tc>
        <w:tc>
          <w:tcPr>
            <w:tcW w:w="2958" w:type="dxa"/>
            <w:shd w:val="clear" w:color="auto" w:fill="auto"/>
          </w:tcPr>
          <w:p w:rsidR="00D87F3E" w:rsidRPr="00C84DC0" w:rsidRDefault="00D87F3E" w:rsidP="00AE38DA">
            <w:pPr>
              <w:spacing w:before="100" w:beforeAutospacing="1" w:after="100" w:afterAutospacing="1"/>
              <w:outlineLvl w:val="0"/>
              <w:rPr>
                <w:rFonts w:ascii="Comic Sans MS" w:hAnsi="Comic Sans MS"/>
                <w:b/>
                <w:bCs/>
                <w:color w:val="C0504D"/>
                <w:sz w:val="18"/>
                <w:szCs w:val="18"/>
                <w:u w:val="single"/>
              </w:rPr>
            </w:pPr>
          </w:p>
        </w:tc>
      </w:tr>
      <w:tr w:rsidR="00D87F3E" w:rsidRPr="00721464" w:rsidTr="00AE38DA">
        <w:tc>
          <w:tcPr>
            <w:tcW w:w="3113" w:type="dxa"/>
            <w:shd w:val="clear" w:color="auto" w:fill="auto"/>
          </w:tcPr>
          <w:p w:rsidR="00D87F3E" w:rsidRPr="00C84DC0" w:rsidRDefault="00D87F3E" w:rsidP="00AE38DA">
            <w:pPr>
              <w:spacing w:before="100" w:beforeAutospacing="1" w:after="100" w:afterAutospacing="1"/>
              <w:outlineLvl w:val="0"/>
              <w:rPr>
                <w:rFonts w:ascii="Comic Sans MS" w:hAnsi="Comic Sans MS"/>
                <w:color w:val="4F81BD"/>
                <w:sz w:val="18"/>
                <w:szCs w:val="18"/>
              </w:rPr>
            </w:pPr>
            <w:r w:rsidRPr="00C84DC0">
              <w:rPr>
                <w:rFonts w:ascii="Comic Sans MS" w:hAnsi="Comic Sans MS"/>
                <w:color w:val="4F81BD"/>
                <w:sz w:val="18"/>
                <w:szCs w:val="18"/>
              </w:rPr>
              <w:t>Monday</w:t>
            </w:r>
          </w:p>
        </w:tc>
        <w:tc>
          <w:tcPr>
            <w:tcW w:w="3100" w:type="dxa"/>
            <w:shd w:val="clear" w:color="auto" w:fill="auto"/>
          </w:tcPr>
          <w:p w:rsidR="00D87F3E" w:rsidRPr="00C84DC0" w:rsidRDefault="00D87F3E" w:rsidP="002B133B">
            <w:pPr>
              <w:spacing w:before="100" w:beforeAutospacing="1" w:after="100" w:afterAutospacing="1"/>
              <w:outlineLvl w:val="0"/>
              <w:rPr>
                <w:rFonts w:ascii="Comic Sans MS" w:hAnsi="Comic Sans MS"/>
                <w:b/>
                <w:bCs/>
                <w:color w:val="C0504D"/>
                <w:sz w:val="18"/>
                <w:szCs w:val="18"/>
              </w:rPr>
            </w:pPr>
            <w:r>
              <w:rPr>
                <w:rFonts w:ascii="Comic Sans MS" w:hAnsi="Comic Sans MS"/>
                <w:b/>
                <w:bCs/>
                <w:color w:val="C0504D"/>
                <w:sz w:val="18"/>
                <w:szCs w:val="18"/>
              </w:rPr>
              <w:t xml:space="preserve">John </w:t>
            </w:r>
            <w:r w:rsidR="002B133B">
              <w:rPr>
                <w:rFonts w:ascii="Comic Sans MS" w:hAnsi="Comic Sans MS"/>
                <w:b/>
                <w:bCs/>
                <w:color w:val="C0504D"/>
                <w:sz w:val="18"/>
                <w:szCs w:val="18"/>
              </w:rPr>
              <w:t>5</w:t>
            </w:r>
            <w:r>
              <w:rPr>
                <w:rFonts w:ascii="Comic Sans MS" w:hAnsi="Comic Sans MS"/>
                <w:b/>
                <w:bCs/>
                <w:color w:val="C0504D"/>
                <w:sz w:val="18"/>
                <w:szCs w:val="18"/>
              </w:rPr>
              <w:t xml:space="preserve">: </w:t>
            </w:r>
            <w:r w:rsidR="002B133B">
              <w:rPr>
                <w:rFonts w:ascii="Comic Sans MS" w:hAnsi="Comic Sans MS"/>
                <w:b/>
                <w:bCs/>
                <w:color w:val="C0504D"/>
                <w:sz w:val="18"/>
                <w:szCs w:val="18"/>
              </w:rPr>
              <w:t>16</w:t>
            </w:r>
            <w:r>
              <w:rPr>
                <w:rFonts w:ascii="Comic Sans MS" w:hAnsi="Comic Sans MS"/>
                <w:b/>
                <w:bCs/>
                <w:color w:val="C0504D"/>
                <w:sz w:val="18"/>
                <w:szCs w:val="18"/>
              </w:rPr>
              <w:t>-3</w:t>
            </w:r>
            <w:r w:rsidR="002B133B">
              <w:rPr>
                <w:rFonts w:ascii="Comic Sans MS" w:hAnsi="Comic Sans MS"/>
                <w:b/>
                <w:bCs/>
                <w:color w:val="C0504D"/>
                <w:sz w:val="18"/>
                <w:szCs w:val="18"/>
              </w:rPr>
              <w:t>0</w:t>
            </w:r>
          </w:p>
        </w:tc>
        <w:tc>
          <w:tcPr>
            <w:tcW w:w="2958" w:type="dxa"/>
            <w:shd w:val="clear" w:color="auto" w:fill="auto"/>
          </w:tcPr>
          <w:p w:rsidR="00D87F3E" w:rsidRPr="00C84DC0" w:rsidRDefault="00D87F3E" w:rsidP="00AE38DA">
            <w:pPr>
              <w:spacing w:before="100" w:beforeAutospacing="1" w:after="100" w:afterAutospacing="1"/>
              <w:outlineLvl w:val="0"/>
              <w:rPr>
                <w:rFonts w:ascii="Comic Sans MS" w:hAnsi="Comic Sans MS"/>
                <w:b/>
                <w:bCs/>
                <w:color w:val="C0504D"/>
                <w:sz w:val="18"/>
                <w:szCs w:val="18"/>
                <w:u w:val="single"/>
              </w:rPr>
            </w:pPr>
          </w:p>
        </w:tc>
      </w:tr>
      <w:tr w:rsidR="00D87F3E" w:rsidRPr="00721464" w:rsidTr="00AE38DA">
        <w:tc>
          <w:tcPr>
            <w:tcW w:w="3113" w:type="dxa"/>
            <w:shd w:val="clear" w:color="auto" w:fill="auto"/>
          </w:tcPr>
          <w:p w:rsidR="00D87F3E" w:rsidRPr="00C84DC0" w:rsidRDefault="00D87F3E" w:rsidP="00AE38DA">
            <w:pPr>
              <w:spacing w:before="100" w:beforeAutospacing="1" w:after="100" w:afterAutospacing="1"/>
              <w:outlineLvl w:val="0"/>
              <w:rPr>
                <w:rFonts w:ascii="Comic Sans MS" w:hAnsi="Comic Sans MS"/>
                <w:color w:val="4F81BD"/>
                <w:sz w:val="18"/>
                <w:szCs w:val="18"/>
              </w:rPr>
            </w:pPr>
            <w:r w:rsidRPr="00C84DC0">
              <w:rPr>
                <w:rFonts w:ascii="Comic Sans MS" w:hAnsi="Comic Sans MS"/>
                <w:color w:val="4F81BD"/>
                <w:sz w:val="18"/>
                <w:szCs w:val="18"/>
              </w:rPr>
              <w:t>Tuesday</w:t>
            </w:r>
          </w:p>
        </w:tc>
        <w:tc>
          <w:tcPr>
            <w:tcW w:w="3100" w:type="dxa"/>
            <w:shd w:val="clear" w:color="auto" w:fill="auto"/>
          </w:tcPr>
          <w:p w:rsidR="00D87F3E" w:rsidRPr="00C84DC0" w:rsidRDefault="00D87F3E" w:rsidP="002B133B">
            <w:pPr>
              <w:spacing w:before="100" w:beforeAutospacing="1" w:after="100" w:afterAutospacing="1"/>
              <w:outlineLvl w:val="0"/>
              <w:rPr>
                <w:rFonts w:ascii="Comic Sans MS" w:hAnsi="Comic Sans MS"/>
                <w:b/>
                <w:bCs/>
                <w:color w:val="C0504D"/>
                <w:sz w:val="18"/>
                <w:szCs w:val="18"/>
              </w:rPr>
            </w:pPr>
            <w:r>
              <w:rPr>
                <w:rFonts w:ascii="Comic Sans MS" w:hAnsi="Comic Sans MS"/>
                <w:b/>
                <w:bCs/>
                <w:color w:val="C0504D"/>
                <w:sz w:val="18"/>
                <w:szCs w:val="18"/>
              </w:rPr>
              <w:t xml:space="preserve">John </w:t>
            </w:r>
            <w:r w:rsidR="002B133B">
              <w:rPr>
                <w:rFonts w:ascii="Comic Sans MS" w:hAnsi="Comic Sans MS"/>
                <w:b/>
                <w:bCs/>
                <w:color w:val="C0504D"/>
                <w:sz w:val="18"/>
                <w:szCs w:val="18"/>
              </w:rPr>
              <w:t>5</w:t>
            </w:r>
            <w:r>
              <w:rPr>
                <w:rFonts w:ascii="Comic Sans MS" w:hAnsi="Comic Sans MS"/>
                <w:b/>
                <w:bCs/>
                <w:color w:val="C0504D"/>
                <w:sz w:val="18"/>
                <w:szCs w:val="18"/>
              </w:rPr>
              <w:t xml:space="preserve">: </w:t>
            </w:r>
            <w:r w:rsidR="002B133B">
              <w:rPr>
                <w:rFonts w:ascii="Comic Sans MS" w:hAnsi="Comic Sans MS"/>
                <w:b/>
                <w:bCs/>
                <w:color w:val="C0504D"/>
                <w:sz w:val="18"/>
                <w:szCs w:val="18"/>
              </w:rPr>
              <w:t>31</w:t>
            </w:r>
            <w:r>
              <w:rPr>
                <w:rFonts w:ascii="Comic Sans MS" w:hAnsi="Comic Sans MS"/>
                <w:b/>
                <w:bCs/>
                <w:color w:val="C0504D"/>
                <w:sz w:val="18"/>
                <w:szCs w:val="18"/>
              </w:rPr>
              <w:t>-</w:t>
            </w:r>
            <w:r w:rsidR="002B133B">
              <w:rPr>
                <w:rFonts w:ascii="Comic Sans MS" w:hAnsi="Comic Sans MS"/>
                <w:b/>
                <w:bCs/>
                <w:color w:val="C0504D"/>
                <w:sz w:val="18"/>
                <w:szCs w:val="18"/>
              </w:rPr>
              <w:t>46</w:t>
            </w:r>
          </w:p>
        </w:tc>
        <w:tc>
          <w:tcPr>
            <w:tcW w:w="2958" w:type="dxa"/>
            <w:shd w:val="clear" w:color="auto" w:fill="auto"/>
          </w:tcPr>
          <w:p w:rsidR="00D87F3E" w:rsidRPr="00C84DC0" w:rsidRDefault="00D87F3E" w:rsidP="00AE38DA">
            <w:pPr>
              <w:spacing w:before="100" w:beforeAutospacing="1" w:after="100" w:afterAutospacing="1"/>
              <w:outlineLvl w:val="0"/>
              <w:rPr>
                <w:rFonts w:ascii="Comic Sans MS" w:hAnsi="Comic Sans MS"/>
                <w:b/>
                <w:bCs/>
                <w:color w:val="C0504D"/>
                <w:sz w:val="18"/>
                <w:szCs w:val="18"/>
                <w:u w:val="single"/>
              </w:rPr>
            </w:pPr>
          </w:p>
        </w:tc>
      </w:tr>
      <w:tr w:rsidR="00D87F3E" w:rsidRPr="00721464" w:rsidTr="00AE38DA">
        <w:tc>
          <w:tcPr>
            <w:tcW w:w="3113" w:type="dxa"/>
            <w:shd w:val="clear" w:color="auto" w:fill="auto"/>
          </w:tcPr>
          <w:p w:rsidR="00D87F3E" w:rsidRPr="00C84DC0" w:rsidRDefault="00D87F3E" w:rsidP="00AE38DA">
            <w:pPr>
              <w:spacing w:before="100" w:beforeAutospacing="1" w:after="100" w:afterAutospacing="1"/>
              <w:outlineLvl w:val="0"/>
              <w:rPr>
                <w:rFonts w:ascii="Comic Sans MS" w:hAnsi="Comic Sans MS"/>
                <w:color w:val="4F81BD"/>
                <w:sz w:val="18"/>
                <w:szCs w:val="18"/>
              </w:rPr>
            </w:pPr>
            <w:r w:rsidRPr="00C84DC0">
              <w:rPr>
                <w:rFonts w:ascii="Comic Sans MS" w:hAnsi="Comic Sans MS"/>
                <w:color w:val="4F81BD"/>
                <w:sz w:val="18"/>
                <w:szCs w:val="18"/>
              </w:rPr>
              <w:t>Wednesday</w:t>
            </w:r>
          </w:p>
        </w:tc>
        <w:tc>
          <w:tcPr>
            <w:tcW w:w="3100" w:type="dxa"/>
            <w:shd w:val="clear" w:color="auto" w:fill="auto"/>
          </w:tcPr>
          <w:p w:rsidR="00D87F3E" w:rsidRPr="00C84DC0" w:rsidRDefault="00D87F3E" w:rsidP="002B133B">
            <w:pPr>
              <w:spacing w:before="100" w:beforeAutospacing="1" w:after="100" w:afterAutospacing="1"/>
              <w:outlineLvl w:val="0"/>
              <w:rPr>
                <w:rFonts w:ascii="Comic Sans MS" w:hAnsi="Comic Sans MS"/>
                <w:b/>
                <w:bCs/>
                <w:color w:val="C0504D"/>
                <w:sz w:val="18"/>
                <w:szCs w:val="18"/>
              </w:rPr>
            </w:pPr>
            <w:r>
              <w:rPr>
                <w:rFonts w:ascii="Comic Sans MS" w:hAnsi="Comic Sans MS"/>
                <w:b/>
                <w:bCs/>
                <w:color w:val="C0504D"/>
                <w:sz w:val="18"/>
                <w:szCs w:val="18"/>
              </w:rPr>
              <w:t xml:space="preserve">John </w:t>
            </w:r>
            <w:r w:rsidR="002B133B">
              <w:rPr>
                <w:rFonts w:ascii="Comic Sans MS" w:hAnsi="Comic Sans MS"/>
                <w:b/>
                <w:bCs/>
                <w:color w:val="C0504D"/>
                <w:sz w:val="18"/>
                <w:szCs w:val="18"/>
              </w:rPr>
              <w:t>6</w:t>
            </w:r>
            <w:r>
              <w:rPr>
                <w:rFonts w:ascii="Comic Sans MS" w:hAnsi="Comic Sans MS"/>
                <w:b/>
                <w:bCs/>
                <w:color w:val="C0504D"/>
                <w:sz w:val="18"/>
                <w:szCs w:val="18"/>
              </w:rPr>
              <w:t xml:space="preserve">: </w:t>
            </w:r>
            <w:r w:rsidR="002B133B">
              <w:rPr>
                <w:rFonts w:ascii="Comic Sans MS" w:hAnsi="Comic Sans MS"/>
                <w:b/>
                <w:bCs/>
                <w:color w:val="C0504D"/>
                <w:sz w:val="18"/>
                <w:szCs w:val="18"/>
              </w:rPr>
              <w:t>1</w:t>
            </w:r>
            <w:r>
              <w:rPr>
                <w:rFonts w:ascii="Comic Sans MS" w:hAnsi="Comic Sans MS"/>
                <w:b/>
                <w:bCs/>
                <w:color w:val="C0504D"/>
                <w:sz w:val="18"/>
                <w:szCs w:val="18"/>
              </w:rPr>
              <w:t>-</w:t>
            </w:r>
            <w:r w:rsidR="002B133B">
              <w:rPr>
                <w:rFonts w:ascii="Comic Sans MS" w:hAnsi="Comic Sans MS"/>
                <w:b/>
                <w:bCs/>
                <w:color w:val="C0504D"/>
                <w:sz w:val="18"/>
                <w:szCs w:val="18"/>
              </w:rPr>
              <w:t>21</w:t>
            </w:r>
          </w:p>
        </w:tc>
        <w:tc>
          <w:tcPr>
            <w:tcW w:w="2958" w:type="dxa"/>
            <w:shd w:val="clear" w:color="auto" w:fill="auto"/>
          </w:tcPr>
          <w:p w:rsidR="00D87F3E" w:rsidRPr="00C84DC0" w:rsidRDefault="00D87F3E" w:rsidP="00AE38DA">
            <w:pPr>
              <w:spacing w:before="100" w:beforeAutospacing="1" w:after="100" w:afterAutospacing="1"/>
              <w:outlineLvl w:val="0"/>
              <w:rPr>
                <w:rFonts w:ascii="Comic Sans MS" w:hAnsi="Comic Sans MS"/>
                <w:b/>
                <w:bCs/>
                <w:color w:val="C0504D"/>
                <w:sz w:val="18"/>
                <w:szCs w:val="18"/>
                <w:u w:val="single"/>
              </w:rPr>
            </w:pPr>
          </w:p>
        </w:tc>
      </w:tr>
      <w:tr w:rsidR="00D87F3E" w:rsidRPr="00721464" w:rsidTr="00AE38DA">
        <w:tc>
          <w:tcPr>
            <w:tcW w:w="3113" w:type="dxa"/>
            <w:shd w:val="clear" w:color="auto" w:fill="auto"/>
          </w:tcPr>
          <w:p w:rsidR="00D87F3E" w:rsidRPr="00C84DC0" w:rsidRDefault="00D87F3E" w:rsidP="00AE38DA">
            <w:pPr>
              <w:spacing w:before="100" w:beforeAutospacing="1" w:after="100" w:afterAutospacing="1"/>
              <w:outlineLvl w:val="0"/>
              <w:rPr>
                <w:rFonts w:ascii="Comic Sans MS" w:hAnsi="Comic Sans MS"/>
                <w:color w:val="4F81BD"/>
                <w:sz w:val="18"/>
                <w:szCs w:val="18"/>
              </w:rPr>
            </w:pPr>
            <w:r w:rsidRPr="00C84DC0">
              <w:rPr>
                <w:rFonts w:ascii="Comic Sans MS" w:hAnsi="Comic Sans MS"/>
                <w:color w:val="4F81BD"/>
                <w:sz w:val="18"/>
                <w:szCs w:val="18"/>
              </w:rPr>
              <w:t>Thursday</w:t>
            </w:r>
          </w:p>
        </w:tc>
        <w:tc>
          <w:tcPr>
            <w:tcW w:w="3100" w:type="dxa"/>
            <w:shd w:val="clear" w:color="auto" w:fill="auto"/>
          </w:tcPr>
          <w:p w:rsidR="00D87F3E" w:rsidRPr="00C84DC0" w:rsidRDefault="00D87F3E" w:rsidP="002B133B">
            <w:pPr>
              <w:spacing w:before="100" w:beforeAutospacing="1" w:after="100" w:afterAutospacing="1"/>
              <w:outlineLvl w:val="0"/>
              <w:rPr>
                <w:rFonts w:ascii="Comic Sans MS" w:hAnsi="Comic Sans MS"/>
                <w:b/>
                <w:bCs/>
                <w:color w:val="C0504D"/>
                <w:sz w:val="18"/>
                <w:szCs w:val="18"/>
              </w:rPr>
            </w:pPr>
            <w:r>
              <w:rPr>
                <w:rFonts w:ascii="Comic Sans MS" w:hAnsi="Comic Sans MS"/>
                <w:b/>
                <w:bCs/>
                <w:color w:val="C0504D"/>
                <w:sz w:val="18"/>
                <w:szCs w:val="18"/>
              </w:rPr>
              <w:t xml:space="preserve">John </w:t>
            </w:r>
            <w:r w:rsidR="002B133B">
              <w:rPr>
                <w:rFonts w:ascii="Comic Sans MS" w:hAnsi="Comic Sans MS"/>
                <w:b/>
                <w:bCs/>
                <w:color w:val="C0504D"/>
                <w:sz w:val="18"/>
                <w:szCs w:val="18"/>
              </w:rPr>
              <w:t>6</w:t>
            </w:r>
            <w:r>
              <w:rPr>
                <w:rFonts w:ascii="Comic Sans MS" w:hAnsi="Comic Sans MS"/>
                <w:b/>
                <w:bCs/>
                <w:color w:val="C0504D"/>
                <w:sz w:val="18"/>
                <w:szCs w:val="18"/>
              </w:rPr>
              <w:t xml:space="preserve">: </w:t>
            </w:r>
            <w:r w:rsidR="002B133B">
              <w:rPr>
                <w:rFonts w:ascii="Comic Sans MS" w:hAnsi="Comic Sans MS"/>
                <w:b/>
                <w:bCs/>
                <w:color w:val="C0504D"/>
                <w:sz w:val="18"/>
                <w:szCs w:val="18"/>
              </w:rPr>
              <w:t>22</w:t>
            </w:r>
            <w:r>
              <w:rPr>
                <w:rFonts w:ascii="Comic Sans MS" w:hAnsi="Comic Sans MS"/>
                <w:b/>
                <w:bCs/>
                <w:color w:val="C0504D"/>
                <w:sz w:val="18"/>
                <w:szCs w:val="18"/>
              </w:rPr>
              <w:t>-4</w:t>
            </w:r>
            <w:r w:rsidR="002B133B">
              <w:rPr>
                <w:rFonts w:ascii="Comic Sans MS" w:hAnsi="Comic Sans MS"/>
                <w:b/>
                <w:bCs/>
                <w:color w:val="C0504D"/>
                <w:sz w:val="18"/>
                <w:szCs w:val="18"/>
              </w:rPr>
              <w:t>0</w:t>
            </w:r>
          </w:p>
        </w:tc>
        <w:tc>
          <w:tcPr>
            <w:tcW w:w="2958" w:type="dxa"/>
            <w:shd w:val="clear" w:color="auto" w:fill="auto"/>
          </w:tcPr>
          <w:p w:rsidR="00D87F3E" w:rsidRPr="00C84DC0" w:rsidRDefault="00D87F3E" w:rsidP="00AE38DA">
            <w:pPr>
              <w:spacing w:before="100" w:beforeAutospacing="1" w:after="100" w:afterAutospacing="1"/>
              <w:outlineLvl w:val="0"/>
              <w:rPr>
                <w:rFonts w:ascii="Comic Sans MS" w:hAnsi="Comic Sans MS"/>
                <w:b/>
                <w:bCs/>
                <w:color w:val="C0504D"/>
                <w:sz w:val="18"/>
                <w:szCs w:val="18"/>
                <w:u w:val="single"/>
              </w:rPr>
            </w:pPr>
          </w:p>
        </w:tc>
      </w:tr>
      <w:tr w:rsidR="00D87F3E" w:rsidRPr="00721464" w:rsidTr="00AE38DA">
        <w:tc>
          <w:tcPr>
            <w:tcW w:w="3113" w:type="dxa"/>
            <w:shd w:val="clear" w:color="auto" w:fill="auto"/>
          </w:tcPr>
          <w:p w:rsidR="00D87F3E" w:rsidRPr="00C84DC0" w:rsidRDefault="00D87F3E" w:rsidP="00AE38DA">
            <w:pPr>
              <w:spacing w:before="100" w:beforeAutospacing="1" w:after="100" w:afterAutospacing="1"/>
              <w:outlineLvl w:val="0"/>
              <w:rPr>
                <w:rFonts w:ascii="Comic Sans MS" w:hAnsi="Comic Sans MS"/>
                <w:color w:val="4F81BD"/>
                <w:sz w:val="18"/>
                <w:szCs w:val="18"/>
              </w:rPr>
            </w:pPr>
            <w:r w:rsidRPr="00C84DC0">
              <w:rPr>
                <w:rFonts w:ascii="Comic Sans MS" w:hAnsi="Comic Sans MS"/>
                <w:color w:val="4F81BD"/>
                <w:sz w:val="18"/>
                <w:szCs w:val="18"/>
              </w:rPr>
              <w:t>Friday</w:t>
            </w:r>
          </w:p>
        </w:tc>
        <w:tc>
          <w:tcPr>
            <w:tcW w:w="3100" w:type="dxa"/>
            <w:shd w:val="clear" w:color="auto" w:fill="auto"/>
          </w:tcPr>
          <w:p w:rsidR="00D87F3E" w:rsidRPr="00C84DC0" w:rsidRDefault="00D87F3E" w:rsidP="002B133B">
            <w:pPr>
              <w:spacing w:before="100" w:beforeAutospacing="1" w:after="100" w:afterAutospacing="1"/>
              <w:outlineLvl w:val="0"/>
              <w:rPr>
                <w:rFonts w:ascii="Comic Sans MS" w:hAnsi="Comic Sans MS"/>
                <w:b/>
                <w:bCs/>
                <w:color w:val="C0504D"/>
                <w:sz w:val="18"/>
                <w:szCs w:val="18"/>
              </w:rPr>
            </w:pPr>
            <w:r>
              <w:rPr>
                <w:rFonts w:ascii="Comic Sans MS" w:hAnsi="Comic Sans MS"/>
                <w:b/>
                <w:bCs/>
                <w:color w:val="C0504D"/>
                <w:sz w:val="18"/>
                <w:szCs w:val="18"/>
              </w:rPr>
              <w:t>John 3: 4</w:t>
            </w:r>
            <w:r w:rsidR="002B133B">
              <w:rPr>
                <w:rFonts w:ascii="Comic Sans MS" w:hAnsi="Comic Sans MS"/>
                <w:b/>
                <w:bCs/>
                <w:color w:val="C0504D"/>
                <w:sz w:val="18"/>
                <w:szCs w:val="18"/>
              </w:rPr>
              <w:t>1</w:t>
            </w:r>
            <w:r>
              <w:rPr>
                <w:rFonts w:ascii="Comic Sans MS" w:hAnsi="Comic Sans MS"/>
                <w:b/>
                <w:bCs/>
                <w:color w:val="C0504D"/>
                <w:sz w:val="18"/>
                <w:szCs w:val="18"/>
              </w:rPr>
              <w:t>-</w:t>
            </w:r>
            <w:r w:rsidR="002B133B">
              <w:rPr>
                <w:rFonts w:ascii="Comic Sans MS" w:hAnsi="Comic Sans MS"/>
                <w:b/>
                <w:bCs/>
                <w:color w:val="C0504D"/>
                <w:sz w:val="18"/>
                <w:szCs w:val="18"/>
              </w:rPr>
              <w:t>71</w:t>
            </w:r>
            <w:bookmarkStart w:id="0" w:name="_GoBack"/>
            <w:bookmarkEnd w:id="0"/>
          </w:p>
        </w:tc>
        <w:tc>
          <w:tcPr>
            <w:tcW w:w="2958" w:type="dxa"/>
            <w:shd w:val="clear" w:color="auto" w:fill="auto"/>
          </w:tcPr>
          <w:p w:rsidR="00D87F3E" w:rsidRPr="00C84DC0" w:rsidRDefault="00D87F3E" w:rsidP="00AE38DA">
            <w:pPr>
              <w:spacing w:before="100" w:beforeAutospacing="1" w:after="100" w:afterAutospacing="1"/>
              <w:outlineLvl w:val="0"/>
              <w:rPr>
                <w:rFonts w:ascii="Comic Sans MS" w:hAnsi="Comic Sans MS"/>
                <w:b/>
                <w:bCs/>
                <w:color w:val="C0504D"/>
                <w:sz w:val="18"/>
                <w:szCs w:val="18"/>
                <w:u w:val="single"/>
              </w:rPr>
            </w:pPr>
          </w:p>
        </w:tc>
      </w:tr>
      <w:tr w:rsidR="00D87F3E" w:rsidRPr="00721464" w:rsidTr="00AE38DA">
        <w:tc>
          <w:tcPr>
            <w:tcW w:w="3113" w:type="dxa"/>
            <w:shd w:val="clear" w:color="auto" w:fill="auto"/>
          </w:tcPr>
          <w:p w:rsidR="00D87F3E" w:rsidRPr="00C84DC0" w:rsidRDefault="00D87F3E" w:rsidP="00AE38DA">
            <w:pPr>
              <w:spacing w:before="100" w:beforeAutospacing="1" w:after="100" w:afterAutospacing="1"/>
              <w:outlineLvl w:val="0"/>
              <w:rPr>
                <w:rFonts w:ascii="Comic Sans MS" w:hAnsi="Comic Sans MS"/>
                <w:color w:val="4F81BD"/>
                <w:sz w:val="18"/>
                <w:szCs w:val="18"/>
              </w:rPr>
            </w:pPr>
            <w:r w:rsidRPr="00C84DC0">
              <w:rPr>
                <w:rFonts w:ascii="Comic Sans MS" w:hAnsi="Comic Sans MS"/>
                <w:color w:val="4F81BD"/>
                <w:sz w:val="18"/>
                <w:szCs w:val="18"/>
              </w:rPr>
              <w:t>Saturday</w:t>
            </w:r>
          </w:p>
        </w:tc>
        <w:tc>
          <w:tcPr>
            <w:tcW w:w="3100" w:type="dxa"/>
            <w:shd w:val="clear" w:color="auto" w:fill="auto"/>
          </w:tcPr>
          <w:p w:rsidR="00D87F3E" w:rsidRPr="00C84DC0" w:rsidRDefault="00D87F3E" w:rsidP="00AE38DA">
            <w:pPr>
              <w:spacing w:before="100" w:beforeAutospacing="1" w:after="100" w:afterAutospacing="1"/>
              <w:outlineLvl w:val="0"/>
              <w:rPr>
                <w:rFonts w:ascii="Comic Sans MS" w:hAnsi="Comic Sans MS"/>
                <w:b/>
                <w:bCs/>
                <w:color w:val="C0504D"/>
                <w:sz w:val="18"/>
                <w:szCs w:val="18"/>
              </w:rPr>
            </w:pPr>
            <w:r w:rsidRPr="00C84DC0">
              <w:rPr>
                <w:rFonts w:ascii="Comic Sans MS" w:hAnsi="Comic Sans MS"/>
                <w:b/>
                <w:bCs/>
                <w:color w:val="C0504D"/>
                <w:sz w:val="18"/>
                <w:szCs w:val="18"/>
              </w:rPr>
              <w:t>BS complete</w:t>
            </w:r>
            <w:r w:rsidRPr="00C84DC0">
              <w:rPr>
                <w:rFonts w:ascii="Comic Sans MS" w:hAnsi="Comic Sans MS"/>
                <w:b/>
                <w:bCs/>
                <w:color w:val="C0504D"/>
                <w:sz w:val="18"/>
                <w:szCs w:val="18"/>
              </w:rPr>
              <w:sym w:font="Wingdings" w:char="F04A"/>
            </w:r>
          </w:p>
        </w:tc>
        <w:tc>
          <w:tcPr>
            <w:tcW w:w="2958" w:type="dxa"/>
            <w:shd w:val="clear" w:color="auto" w:fill="auto"/>
          </w:tcPr>
          <w:p w:rsidR="00D87F3E" w:rsidRPr="00C84DC0" w:rsidRDefault="00D87F3E" w:rsidP="00AE38DA">
            <w:pPr>
              <w:spacing w:before="100" w:beforeAutospacing="1" w:after="100" w:afterAutospacing="1"/>
              <w:outlineLvl w:val="0"/>
              <w:rPr>
                <w:rFonts w:ascii="Comic Sans MS" w:hAnsi="Comic Sans MS"/>
                <w:b/>
                <w:bCs/>
                <w:color w:val="C0504D"/>
                <w:sz w:val="18"/>
                <w:szCs w:val="18"/>
                <w:u w:val="single"/>
              </w:rPr>
            </w:pPr>
          </w:p>
        </w:tc>
      </w:tr>
    </w:tbl>
    <w:p w:rsidR="00B76DF1" w:rsidRDefault="00B76DF1" w:rsidP="00B76DF1">
      <w:pPr>
        <w:pStyle w:val="NormalWeb"/>
        <w:spacing w:before="0" w:beforeAutospacing="0" w:after="0" w:afterAutospacing="0" w:line="276" w:lineRule="auto"/>
        <w:rPr>
          <w:rFonts w:ascii="Verdana" w:hAnsi="Verdana"/>
          <w:b/>
          <w:color w:val="333333"/>
          <w:sz w:val="20"/>
          <w:szCs w:val="20"/>
          <w:u w:val="single"/>
        </w:rPr>
      </w:pPr>
    </w:p>
    <w:p w:rsidR="00B76DF1" w:rsidRDefault="00B76DF1" w:rsidP="00B76DF1">
      <w:pPr>
        <w:pStyle w:val="NormalWeb"/>
        <w:spacing w:before="0" w:beforeAutospacing="0" w:after="0" w:afterAutospacing="0" w:line="276" w:lineRule="auto"/>
        <w:rPr>
          <w:rFonts w:ascii="Verdana" w:hAnsi="Verdana"/>
          <w:b/>
          <w:color w:val="333333"/>
          <w:sz w:val="20"/>
          <w:szCs w:val="20"/>
          <w:u w:val="single"/>
        </w:rPr>
      </w:pPr>
    </w:p>
    <w:p w:rsidR="00B76DF1" w:rsidRPr="00072866" w:rsidRDefault="00B76DF1" w:rsidP="00B76DF1">
      <w:pPr>
        <w:pStyle w:val="NormalWeb"/>
        <w:spacing w:before="0" w:beforeAutospacing="0" w:after="0" w:afterAutospacing="0" w:line="276" w:lineRule="auto"/>
        <w:rPr>
          <w:rFonts w:ascii="Verdana" w:hAnsi="Verdana"/>
          <w:b/>
          <w:color w:val="333333"/>
          <w:sz w:val="20"/>
          <w:szCs w:val="20"/>
        </w:rPr>
      </w:pPr>
      <w:r w:rsidRPr="00072866">
        <w:rPr>
          <w:rFonts w:ascii="Verdana" w:hAnsi="Verdana"/>
          <w:b/>
          <w:color w:val="333333"/>
          <w:sz w:val="20"/>
          <w:szCs w:val="20"/>
          <w:u w:val="single"/>
        </w:rPr>
        <w:t>PARENTS SECTION</w:t>
      </w:r>
      <w:r w:rsidRPr="00072866">
        <w:rPr>
          <w:rFonts w:ascii="Verdana" w:hAnsi="Verdana"/>
          <w:b/>
          <w:color w:val="333333"/>
          <w:sz w:val="20"/>
          <w:szCs w:val="20"/>
        </w:rPr>
        <w:t>:</w:t>
      </w:r>
    </w:p>
    <w:p w:rsidR="00B76DF1" w:rsidRPr="00072866" w:rsidRDefault="00B76DF1" w:rsidP="00B76DF1">
      <w:pPr>
        <w:pStyle w:val="NormalWeb"/>
        <w:spacing w:before="0" w:beforeAutospacing="0" w:after="0" w:afterAutospacing="0" w:line="276" w:lineRule="auto"/>
        <w:rPr>
          <w:rFonts w:ascii="Verdana" w:hAnsi="Verdana"/>
          <w:sz w:val="20"/>
          <w:szCs w:val="20"/>
        </w:rPr>
      </w:pPr>
      <w:r w:rsidRPr="00072866">
        <w:rPr>
          <w:rFonts w:ascii="Verdana" w:hAnsi="Verdana"/>
          <w:color w:val="333333"/>
          <w:sz w:val="20"/>
          <w:szCs w:val="20"/>
        </w:rPr>
        <w:t>This section is for the parents to sign the Holy Bible Study sheet.</w:t>
      </w:r>
      <w:r>
        <w:rPr>
          <w:rFonts w:ascii="Verdana" w:hAnsi="Verdana"/>
          <w:color w:val="333333"/>
          <w:sz w:val="20"/>
          <w:szCs w:val="20"/>
        </w:rPr>
        <w:tab/>
        <w:t>X____________________</w:t>
      </w:r>
    </w:p>
    <w:p w:rsidR="00B76DF1" w:rsidRPr="00072866" w:rsidRDefault="00B76DF1" w:rsidP="00B76DF1">
      <w:pPr>
        <w:spacing w:line="276" w:lineRule="auto"/>
        <w:jc w:val="both"/>
        <w:rPr>
          <w:rFonts w:ascii="Verdana" w:hAnsi="Verdana"/>
          <w:color w:val="333333"/>
          <w:sz w:val="20"/>
          <w:szCs w:val="20"/>
        </w:rPr>
      </w:pPr>
      <w:r w:rsidRPr="00072866">
        <w:rPr>
          <w:rFonts w:ascii="Verdana" w:hAnsi="Verdana"/>
          <w:color w:val="333333"/>
          <w:sz w:val="20"/>
          <w:szCs w:val="20"/>
        </w:rPr>
        <w:t xml:space="preserve">We kindly ask you as a parent to read (a little each day) in the Holy Bible with your family. </w:t>
      </w:r>
    </w:p>
    <w:p w:rsidR="00B76DF1" w:rsidRDefault="00B76DF1" w:rsidP="00B76DF1">
      <w:pPr>
        <w:spacing w:line="276" w:lineRule="auto"/>
        <w:jc w:val="both"/>
        <w:rPr>
          <w:rFonts w:ascii="Verdana" w:hAnsi="Verdana"/>
          <w:color w:val="333333"/>
          <w:sz w:val="20"/>
          <w:szCs w:val="20"/>
        </w:rPr>
      </w:pPr>
      <w:r w:rsidRPr="00072866">
        <w:rPr>
          <w:rFonts w:ascii="Verdana" w:hAnsi="Verdana"/>
          <w:color w:val="333333"/>
          <w:sz w:val="20"/>
          <w:szCs w:val="20"/>
        </w:rPr>
        <w:t xml:space="preserve">You may wish to read </w:t>
      </w:r>
      <w:r w:rsidR="004E09DF">
        <w:rPr>
          <w:rFonts w:ascii="Verdana" w:hAnsi="Verdana"/>
          <w:color w:val="333333"/>
          <w:sz w:val="20"/>
          <w:szCs w:val="20"/>
        </w:rPr>
        <w:t>the Gospel according to St. John</w:t>
      </w:r>
      <w:r w:rsidRPr="00072866">
        <w:rPr>
          <w:rFonts w:ascii="Verdana" w:hAnsi="Verdana"/>
          <w:color w:val="333333"/>
          <w:sz w:val="20"/>
          <w:szCs w:val="20"/>
        </w:rPr>
        <w:t xml:space="preserve"> with Sunday School.</w:t>
      </w:r>
    </w:p>
    <w:p w:rsidR="00B76DF1" w:rsidRPr="00B76DF1" w:rsidRDefault="00B76DF1" w:rsidP="00B76DF1">
      <w:pPr>
        <w:pStyle w:val="Footer"/>
      </w:pPr>
      <w:r w:rsidRPr="00072866">
        <w:rPr>
          <w:rFonts w:ascii="Verdana" w:hAnsi="Verdana"/>
          <w:color w:val="333333"/>
          <w:sz w:val="20"/>
          <w:szCs w:val="20"/>
        </w:rPr>
        <w:t>Please let us know below what you’re reading with your child and if you have any questions.</w:t>
      </w:r>
    </w:p>
    <w:sectPr w:rsidR="00B76DF1" w:rsidRPr="00B76DF1" w:rsidSect="00DB6A34">
      <w:pgSz w:w="12240" w:h="15840"/>
      <w:pgMar w:top="680" w:right="616" w:bottom="568" w:left="567"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atha">
    <w:panose1 w:val="020B0604020202020204"/>
    <w:charset w:val="01"/>
    <w:family w:val="roman"/>
    <w:notTrueType/>
    <w:pitch w:val="variable"/>
    <w:sig w:usb0="0004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A5555"/>
    <w:multiLevelType w:val="multilevel"/>
    <w:tmpl w:val="29D0800C"/>
    <w:styleLink w:val="TheSecondHoas"/>
    <w:lvl w:ilvl="0">
      <w:start w:val="1"/>
      <w:numFmt w:val="decimal"/>
      <w:isLgl/>
      <w:suff w:val="nothing"/>
      <w:lvlText w:val="The Second Hoas %1."/>
      <w:lvlJc w:val="left"/>
      <w:pPr>
        <w:ind w:left="360" w:hanging="360"/>
      </w:pPr>
      <w:rPr>
        <w:rFonts w:ascii="Times New Roman" w:hAnsi="Times New Roman" w:hint="default"/>
        <w:b w:val="0"/>
        <w:i w:val="0"/>
        <w:sz w:val="20"/>
        <w:szCs w:val="2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nsid w:val="3C7F18FD"/>
    <w:multiLevelType w:val="hybridMultilevel"/>
    <w:tmpl w:val="BB0099F4"/>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49312CE4"/>
    <w:multiLevelType w:val="hybridMultilevel"/>
    <w:tmpl w:val="BCD835C2"/>
    <w:lvl w:ilvl="0" w:tplc="6D4A1E02">
      <w:start w:val="7"/>
      <w:numFmt w:val="decimal"/>
      <w:lvlText w:val="%1"/>
      <w:lvlJc w:val="left"/>
      <w:pPr>
        <w:tabs>
          <w:tab w:val="num" w:pos="5817"/>
        </w:tabs>
        <w:ind w:left="5817" w:hanging="5760"/>
      </w:pPr>
      <w:rPr>
        <w:rFonts w:hint="default"/>
      </w:rPr>
    </w:lvl>
    <w:lvl w:ilvl="1" w:tplc="0C090019" w:tentative="1">
      <w:start w:val="1"/>
      <w:numFmt w:val="lowerLetter"/>
      <w:lvlText w:val="%2."/>
      <w:lvlJc w:val="left"/>
      <w:pPr>
        <w:tabs>
          <w:tab w:val="num" w:pos="1137"/>
        </w:tabs>
        <w:ind w:left="1137" w:hanging="360"/>
      </w:pPr>
    </w:lvl>
    <w:lvl w:ilvl="2" w:tplc="0C09001B" w:tentative="1">
      <w:start w:val="1"/>
      <w:numFmt w:val="lowerRoman"/>
      <w:lvlText w:val="%3."/>
      <w:lvlJc w:val="right"/>
      <w:pPr>
        <w:tabs>
          <w:tab w:val="num" w:pos="1857"/>
        </w:tabs>
        <w:ind w:left="1857" w:hanging="180"/>
      </w:pPr>
    </w:lvl>
    <w:lvl w:ilvl="3" w:tplc="0C09000F" w:tentative="1">
      <w:start w:val="1"/>
      <w:numFmt w:val="decimal"/>
      <w:lvlText w:val="%4."/>
      <w:lvlJc w:val="left"/>
      <w:pPr>
        <w:tabs>
          <w:tab w:val="num" w:pos="2577"/>
        </w:tabs>
        <w:ind w:left="2577" w:hanging="360"/>
      </w:pPr>
    </w:lvl>
    <w:lvl w:ilvl="4" w:tplc="0C090019" w:tentative="1">
      <w:start w:val="1"/>
      <w:numFmt w:val="lowerLetter"/>
      <w:lvlText w:val="%5."/>
      <w:lvlJc w:val="left"/>
      <w:pPr>
        <w:tabs>
          <w:tab w:val="num" w:pos="3297"/>
        </w:tabs>
        <w:ind w:left="3297" w:hanging="360"/>
      </w:pPr>
    </w:lvl>
    <w:lvl w:ilvl="5" w:tplc="0C09001B" w:tentative="1">
      <w:start w:val="1"/>
      <w:numFmt w:val="lowerRoman"/>
      <w:lvlText w:val="%6."/>
      <w:lvlJc w:val="right"/>
      <w:pPr>
        <w:tabs>
          <w:tab w:val="num" w:pos="4017"/>
        </w:tabs>
        <w:ind w:left="4017" w:hanging="180"/>
      </w:pPr>
    </w:lvl>
    <w:lvl w:ilvl="6" w:tplc="0C09000F" w:tentative="1">
      <w:start w:val="1"/>
      <w:numFmt w:val="decimal"/>
      <w:lvlText w:val="%7."/>
      <w:lvlJc w:val="left"/>
      <w:pPr>
        <w:tabs>
          <w:tab w:val="num" w:pos="4737"/>
        </w:tabs>
        <w:ind w:left="4737" w:hanging="360"/>
      </w:pPr>
    </w:lvl>
    <w:lvl w:ilvl="7" w:tplc="0C090019" w:tentative="1">
      <w:start w:val="1"/>
      <w:numFmt w:val="lowerLetter"/>
      <w:lvlText w:val="%8."/>
      <w:lvlJc w:val="left"/>
      <w:pPr>
        <w:tabs>
          <w:tab w:val="num" w:pos="5457"/>
        </w:tabs>
        <w:ind w:left="5457" w:hanging="360"/>
      </w:pPr>
    </w:lvl>
    <w:lvl w:ilvl="8" w:tplc="0C09001B" w:tentative="1">
      <w:start w:val="1"/>
      <w:numFmt w:val="lowerRoman"/>
      <w:lvlText w:val="%9."/>
      <w:lvlJc w:val="right"/>
      <w:pPr>
        <w:tabs>
          <w:tab w:val="num" w:pos="6177"/>
        </w:tabs>
        <w:ind w:left="6177"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2"/>
  </w:compat>
  <w:rsids>
    <w:rsidRoot w:val="007B0DDE"/>
    <w:rsid w:val="00021B88"/>
    <w:rsid w:val="00025768"/>
    <w:rsid w:val="000307EB"/>
    <w:rsid w:val="0003463A"/>
    <w:rsid w:val="00040B58"/>
    <w:rsid w:val="000675A1"/>
    <w:rsid w:val="00085B9F"/>
    <w:rsid w:val="000C429B"/>
    <w:rsid w:val="000D69B6"/>
    <w:rsid w:val="000E6AFC"/>
    <w:rsid w:val="000E7964"/>
    <w:rsid w:val="000F2BEF"/>
    <w:rsid w:val="000F4455"/>
    <w:rsid w:val="000F5611"/>
    <w:rsid w:val="001016A1"/>
    <w:rsid w:val="001047BB"/>
    <w:rsid w:val="00120C03"/>
    <w:rsid w:val="0013008E"/>
    <w:rsid w:val="00136E1E"/>
    <w:rsid w:val="00141363"/>
    <w:rsid w:val="00154E47"/>
    <w:rsid w:val="001635DC"/>
    <w:rsid w:val="00174441"/>
    <w:rsid w:val="001B1B63"/>
    <w:rsid w:val="001B1DDA"/>
    <w:rsid w:val="00215271"/>
    <w:rsid w:val="0021769D"/>
    <w:rsid w:val="002325C1"/>
    <w:rsid w:val="00246E4F"/>
    <w:rsid w:val="002722EB"/>
    <w:rsid w:val="002826D0"/>
    <w:rsid w:val="00290E23"/>
    <w:rsid w:val="002B133B"/>
    <w:rsid w:val="002B2BBF"/>
    <w:rsid w:val="0031049F"/>
    <w:rsid w:val="00342AC7"/>
    <w:rsid w:val="0036000E"/>
    <w:rsid w:val="00364B9B"/>
    <w:rsid w:val="00377CBA"/>
    <w:rsid w:val="00384EB3"/>
    <w:rsid w:val="003C3335"/>
    <w:rsid w:val="003F6B64"/>
    <w:rsid w:val="00402469"/>
    <w:rsid w:val="00450C72"/>
    <w:rsid w:val="00453DC4"/>
    <w:rsid w:val="004562F3"/>
    <w:rsid w:val="00476DED"/>
    <w:rsid w:val="00482093"/>
    <w:rsid w:val="00490ED7"/>
    <w:rsid w:val="004A1E13"/>
    <w:rsid w:val="004A27A0"/>
    <w:rsid w:val="004B6F81"/>
    <w:rsid w:val="004C011E"/>
    <w:rsid w:val="004C2F3D"/>
    <w:rsid w:val="004E09DF"/>
    <w:rsid w:val="004F68AD"/>
    <w:rsid w:val="005004E6"/>
    <w:rsid w:val="00517CCB"/>
    <w:rsid w:val="005275D3"/>
    <w:rsid w:val="005509F2"/>
    <w:rsid w:val="0058640F"/>
    <w:rsid w:val="005A1E4A"/>
    <w:rsid w:val="005B38B7"/>
    <w:rsid w:val="005C0EC2"/>
    <w:rsid w:val="005C423D"/>
    <w:rsid w:val="005C75DD"/>
    <w:rsid w:val="005F09F3"/>
    <w:rsid w:val="006663CC"/>
    <w:rsid w:val="006672ED"/>
    <w:rsid w:val="006E0497"/>
    <w:rsid w:val="0072451F"/>
    <w:rsid w:val="00737D23"/>
    <w:rsid w:val="007921FD"/>
    <w:rsid w:val="007A1E09"/>
    <w:rsid w:val="007B0C08"/>
    <w:rsid w:val="007B0DDE"/>
    <w:rsid w:val="007B1C5F"/>
    <w:rsid w:val="007B2A7E"/>
    <w:rsid w:val="007D13D8"/>
    <w:rsid w:val="007F021B"/>
    <w:rsid w:val="00800EFF"/>
    <w:rsid w:val="008143AD"/>
    <w:rsid w:val="00843303"/>
    <w:rsid w:val="0087501C"/>
    <w:rsid w:val="0089386C"/>
    <w:rsid w:val="008D02C1"/>
    <w:rsid w:val="008E4058"/>
    <w:rsid w:val="00902AF2"/>
    <w:rsid w:val="009128F2"/>
    <w:rsid w:val="0092234C"/>
    <w:rsid w:val="00934565"/>
    <w:rsid w:val="009752E9"/>
    <w:rsid w:val="00985FE1"/>
    <w:rsid w:val="009D6BC5"/>
    <w:rsid w:val="009E1593"/>
    <w:rsid w:val="00A23E52"/>
    <w:rsid w:val="00A24EA4"/>
    <w:rsid w:val="00A90FB3"/>
    <w:rsid w:val="00AA5804"/>
    <w:rsid w:val="00B4192B"/>
    <w:rsid w:val="00B752EE"/>
    <w:rsid w:val="00B76DF1"/>
    <w:rsid w:val="00B86A42"/>
    <w:rsid w:val="00B92253"/>
    <w:rsid w:val="00BB51AA"/>
    <w:rsid w:val="00BB7331"/>
    <w:rsid w:val="00BC2421"/>
    <w:rsid w:val="00BC2865"/>
    <w:rsid w:val="00BC6E0C"/>
    <w:rsid w:val="00BD6C9A"/>
    <w:rsid w:val="00BE2E54"/>
    <w:rsid w:val="00C072AF"/>
    <w:rsid w:val="00C357AB"/>
    <w:rsid w:val="00C97B6B"/>
    <w:rsid w:val="00CB06FC"/>
    <w:rsid w:val="00CB0859"/>
    <w:rsid w:val="00CC46FD"/>
    <w:rsid w:val="00CD42C3"/>
    <w:rsid w:val="00CE018E"/>
    <w:rsid w:val="00CE2673"/>
    <w:rsid w:val="00CF4A36"/>
    <w:rsid w:val="00D15A1F"/>
    <w:rsid w:val="00D37427"/>
    <w:rsid w:val="00D3795A"/>
    <w:rsid w:val="00D740A8"/>
    <w:rsid w:val="00D87F3E"/>
    <w:rsid w:val="00D90462"/>
    <w:rsid w:val="00D922D6"/>
    <w:rsid w:val="00DA7D07"/>
    <w:rsid w:val="00DB2DC7"/>
    <w:rsid w:val="00DB6A34"/>
    <w:rsid w:val="00DC7517"/>
    <w:rsid w:val="00DC7CCB"/>
    <w:rsid w:val="00DD6478"/>
    <w:rsid w:val="00E0674E"/>
    <w:rsid w:val="00E243C7"/>
    <w:rsid w:val="00E43AE6"/>
    <w:rsid w:val="00E55E09"/>
    <w:rsid w:val="00E61443"/>
    <w:rsid w:val="00E65D73"/>
    <w:rsid w:val="00EB277B"/>
    <w:rsid w:val="00EC33C1"/>
    <w:rsid w:val="00EC409F"/>
    <w:rsid w:val="00EF4231"/>
    <w:rsid w:val="00F16293"/>
    <w:rsid w:val="00F21355"/>
    <w:rsid w:val="00F21968"/>
    <w:rsid w:val="00F359E2"/>
    <w:rsid w:val="00F84573"/>
    <w:rsid w:val="00FD1904"/>
    <w:rsid w:val="00FD298C"/>
    <w:rsid w:val="00FF479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0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heSecondHoas">
    <w:name w:val="The Second Hoas"/>
    <w:rsid w:val="006E0497"/>
    <w:pPr>
      <w:numPr>
        <w:numId w:val="1"/>
      </w:numPr>
    </w:pPr>
  </w:style>
  <w:style w:type="paragraph" w:styleId="NormalWeb">
    <w:name w:val="Normal (Web)"/>
    <w:basedOn w:val="Normal"/>
    <w:rsid w:val="00B76DF1"/>
    <w:pPr>
      <w:spacing w:before="100" w:beforeAutospacing="1" w:after="100" w:afterAutospacing="1"/>
    </w:pPr>
  </w:style>
  <w:style w:type="paragraph" w:styleId="Footer">
    <w:name w:val="footer"/>
    <w:basedOn w:val="Normal"/>
    <w:link w:val="FooterChar"/>
    <w:rsid w:val="00B76DF1"/>
    <w:pPr>
      <w:tabs>
        <w:tab w:val="center" w:pos="4153"/>
        <w:tab w:val="right" w:pos="8306"/>
      </w:tabs>
    </w:pPr>
  </w:style>
  <w:style w:type="character" w:customStyle="1" w:styleId="FooterChar">
    <w:name w:val="Footer Char"/>
    <w:basedOn w:val="DefaultParagraphFont"/>
    <w:link w:val="Footer"/>
    <w:rsid w:val="00B76DF1"/>
    <w:rPr>
      <w:sz w:val="24"/>
      <w:szCs w:val="24"/>
    </w:rPr>
  </w:style>
  <w:style w:type="paragraph" w:styleId="BalloonText">
    <w:name w:val="Balloon Text"/>
    <w:basedOn w:val="Normal"/>
    <w:link w:val="BalloonTextChar"/>
    <w:rsid w:val="009752E9"/>
    <w:rPr>
      <w:rFonts w:ascii="Tahoma" w:hAnsi="Tahoma" w:cs="Tahoma"/>
      <w:sz w:val="16"/>
      <w:szCs w:val="16"/>
    </w:rPr>
  </w:style>
  <w:style w:type="character" w:customStyle="1" w:styleId="BalloonTextChar">
    <w:name w:val="Balloon Text Char"/>
    <w:basedOn w:val="DefaultParagraphFont"/>
    <w:link w:val="BalloonText"/>
    <w:rsid w:val="009752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heSecondHoas">
    <w:name w:val="TheSecondHoa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5C4C9-71EC-417D-8506-F92A6082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Ebeid Family</cp:lastModifiedBy>
  <cp:revision>17</cp:revision>
  <cp:lastPrinted>2012-02-17T08:46:00Z</cp:lastPrinted>
  <dcterms:created xsi:type="dcterms:W3CDTF">2012-02-17T08:30:00Z</dcterms:created>
  <dcterms:modified xsi:type="dcterms:W3CDTF">2013-02-20T15:37:00Z</dcterms:modified>
</cp:coreProperties>
</file>